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2D033A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t xml:space="preserve">                        </w:t>
      </w:r>
      <w:r w:rsidR="00096E0A">
        <w:rPr>
          <w:noProof/>
        </w:rPr>
        <w:t xml:space="preserve"> </w:t>
      </w:r>
      <w:r>
        <w:rPr>
          <w:noProof/>
        </w:rPr>
        <w:t xml:space="preserve">   </w:t>
      </w:r>
      <w:r w:rsidR="00766FA7">
        <w:rPr>
          <w:noProof/>
        </w:rPr>
        <w:drawing>
          <wp:inline distT="0" distB="0" distL="0" distR="0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4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66FA7" w:rsidRPr="00EE4BD2" w:rsidRDefault="007F536B" w:rsidP="0078185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D2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EE4BD2" w:rsidRPr="00EE4BD2">
              <w:rPr>
                <w:rFonts w:ascii="Times New Roman" w:hAnsi="Times New Roman"/>
                <w:sz w:val="28"/>
                <w:szCs w:val="28"/>
              </w:rPr>
              <w:t>2021</w:t>
            </w:r>
            <w:r w:rsidR="00766FA7" w:rsidRPr="00EE4BD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EE4BD2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6FA7" w:rsidRDefault="005E539B" w:rsidP="005E539B">
            <w:pPr>
              <w:tabs>
                <w:tab w:val="left" w:pos="291"/>
                <w:tab w:val="left" w:pos="1394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CA6EDC" w:rsidTr="00CA6EDC">
        <w:trPr>
          <w:trHeight w:val="226"/>
        </w:trPr>
        <w:tc>
          <w:tcPr>
            <w:tcW w:w="6894" w:type="dxa"/>
          </w:tcPr>
          <w:p w:rsidR="00CA6EDC" w:rsidRPr="00FB6774" w:rsidRDefault="007A0759" w:rsidP="00CA6EDC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городской округ от 22.11.2019 № 2400-п «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 утверждении муниципальной программы «Развитие сельского хозяйства и регулировани</w:t>
            </w:r>
            <w:r w:rsidR="00CE643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е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рынков сельскохозяйственной продукции, сырья и продовольствия  </w:t>
            </w:r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Соль-</w:t>
            </w:r>
            <w:proofErr w:type="spellStart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горо</w:t>
            </w:r>
            <w:r w:rsidR="00CA6ED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дского округа»</w:t>
            </w:r>
          </w:p>
          <w:p w:rsidR="00CA6EDC" w:rsidRDefault="00CA6EDC" w:rsidP="0078185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2B8" w:rsidRPr="00E410D7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72B8" w:rsidRPr="00353739" w:rsidRDefault="00533537" w:rsidP="00040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53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7A0759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</w:t>
      </w:r>
      <w:r w:rsidR="00476D2D">
        <w:fldChar w:fldCharType="begin"/>
      </w:r>
      <w:r w:rsidR="00476D2D" w:rsidRPr="00F1786F">
        <w:rPr>
          <w:lang w:val="ru-RU"/>
        </w:rPr>
        <w:instrText xml:space="preserve"> </w:instrText>
      </w:r>
      <w:r w:rsidR="00476D2D">
        <w:instrText>HYPERLINK</w:instrText>
      </w:r>
      <w:r w:rsidR="00476D2D" w:rsidRPr="00F1786F">
        <w:rPr>
          <w:lang w:val="ru-RU"/>
        </w:rPr>
        <w:instrText xml:space="preserve"> "</w:instrText>
      </w:r>
      <w:r w:rsidR="00476D2D">
        <w:instrText>consultantplus</w:instrText>
      </w:r>
      <w:r w:rsidR="00476D2D" w:rsidRPr="00F1786F">
        <w:rPr>
          <w:lang w:val="ru-RU"/>
        </w:rPr>
        <w:instrText>://</w:instrText>
      </w:r>
      <w:r w:rsidR="00476D2D">
        <w:instrText>offline</w:instrText>
      </w:r>
      <w:r w:rsidR="00476D2D" w:rsidRPr="00F1786F">
        <w:rPr>
          <w:lang w:val="ru-RU"/>
        </w:rPr>
        <w:instrText>/</w:instrText>
      </w:r>
      <w:r w:rsidR="00476D2D">
        <w:instrText>ref</w:instrText>
      </w:r>
      <w:r w:rsidR="00476D2D" w:rsidRPr="00F1786F">
        <w:rPr>
          <w:lang w:val="ru-RU"/>
        </w:rPr>
        <w:instrText>=5016749</w:instrText>
      </w:r>
      <w:r w:rsidR="00476D2D">
        <w:instrText>A</w:instrText>
      </w:r>
      <w:r w:rsidR="00476D2D" w:rsidRPr="00F1786F">
        <w:rPr>
          <w:lang w:val="ru-RU"/>
        </w:rPr>
        <w:instrText>7</w:instrText>
      </w:r>
      <w:r w:rsidR="00476D2D">
        <w:instrText>E</w:instrText>
      </w:r>
      <w:r w:rsidR="00476D2D" w:rsidRPr="00F1786F">
        <w:rPr>
          <w:lang w:val="ru-RU"/>
        </w:rPr>
        <w:instrText>27</w:instrText>
      </w:r>
      <w:r w:rsidR="00476D2D">
        <w:instrText>CE</w:instrText>
      </w:r>
      <w:r w:rsidR="00476D2D" w:rsidRPr="00F1786F">
        <w:rPr>
          <w:lang w:val="ru-RU"/>
        </w:rPr>
        <w:instrText>5</w:instrText>
      </w:r>
      <w:r w:rsidR="00476D2D">
        <w:instrText>A</w:instrText>
      </w:r>
      <w:r w:rsidR="00476D2D" w:rsidRPr="00F1786F">
        <w:rPr>
          <w:lang w:val="ru-RU"/>
        </w:rPr>
        <w:instrText>758260</w:instrText>
      </w:r>
      <w:r w:rsidR="00476D2D">
        <w:instrText>DBFB</w:instrText>
      </w:r>
      <w:r w:rsidR="00476D2D" w:rsidRPr="00F1786F">
        <w:rPr>
          <w:lang w:val="ru-RU"/>
        </w:rPr>
        <w:instrText>78533604</w:instrText>
      </w:r>
      <w:r w:rsidR="00476D2D">
        <w:instrText>FDBE</w:instrText>
      </w:r>
      <w:r w:rsidR="00476D2D" w:rsidRPr="00F1786F">
        <w:rPr>
          <w:lang w:val="ru-RU"/>
        </w:rPr>
        <w:instrText>845</w:instrText>
      </w:r>
      <w:r w:rsidR="00476D2D">
        <w:instrText>EFCB</w:instrText>
      </w:r>
      <w:r w:rsidR="00476D2D" w:rsidRPr="00F1786F">
        <w:rPr>
          <w:lang w:val="ru-RU"/>
        </w:rPr>
        <w:instrText>53</w:instrText>
      </w:r>
      <w:r w:rsidR="00476D2D">
        <w:instrText>E</w:instrText>
      </w:r>
      <w:r w:rsidR="00476D2D" w:rsidRPr="00F1786F">
        <w:rPr>
          <w:lang w:val="ru-RU"/>
        </w:rPr>
        <w:instrText>6072</w:instrText>
      </w:r>
      <w:r w:rsidR="00476D2D">
        <w:instrText>FBDDE</w:instrText>
      </w:r>
      <w:r w:rsidR="00476D2D" w:rsidRPr="00F1786F">
        <w:rPr>
          <w:lang w:val="ru-RU"/>
        </w:rPr>
        <w:instrText>10</w:instrText>
      </w:r>
      <w:r w:rsidR="00476D2D">
        <w:instrText>FC</w:instrText>
      </w:r>
      <w:r w:rsidR="00476D2D" w:rsidRPr="00F1786F">
        <w:rPr>
          <w:lang w:val="ru-RU"/>
        </w:rPr>
        <w:instrText>3</w:instrText>
      </w:r>
      <w:r w:rsidR="00476D2D">
        <w:instrText>BDB</w:instrText>
      </w:r>
      <w:r w:rsidR="00476D2D" w:rsidRPr="00F1786F">
        <w:rPr>
          <w:lang w:val="ru-RU"/>
        </w:rPr>
        <w:instrText>25</w:instrText>
      </w:r>
      <w:r w:rsidR="00476D2D">
        <w:instrText>F</w:instrText>
      </w:r>
      <w:r w:rsidR="00476D2D" w:rsidRPr="00F1786F">
        <w:rPr>
          <w:lang w:val="ru-RU"/>
        </w:rPr>
        <w:instrText>4</w:instrText>
      </w:r>
      <w:r w:rsidR="00476D2D">
        <w:instrText>AD</w:instrText>
      </w:r>
      <w:r w:rsidR="00476D2D" w:rsidRPr="00F1786F">
        <w:rPr>
          <w:lang w:val="ru-RU"/>
        </w:rPr>
        <w:instrText>08287</w:instrText>
      </w:r>
      <w:r w:rsidR="00476D2D">
        <w:instrText>rE</w:instrText>
      </w:r>
      <w:r w:rsidR="00476D2D" w:rsidRPr="00F1786F">
        <w:rPr>
          <w:lang w:val="ru-RU"/>
        </w:rPr>
        <w:instrText>7</w:instrText>
      </w:r>
      <w:r w:rsidR="00476D2D">
        <w:instrText>AF</w:instrText>
      </w:r>
      <w:r w:rsidR="00476D2D" w:rsidRPr="00F1786F">
        <w:rPr>
          <w:lang w:val="ru-RU"/>
        </w:rPr>
        <w:instrText xml:space="preserve">" </w:instrText>
      </w:r>
      <w:r w:rsidR="00476D2D">
        <w:fldChar w:fldCharType="separate"/>
      </w:r>
      <w:proofErr w:type="gramStart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476D2D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>ункта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12 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ой округ, утвержденного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 w:rsidR="00723EE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от 26.01.2016 №</w:t>
      </w:r>
      <w:r w:rsidR="00175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56-п</w:t>
      </w:r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F62CFD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9B3491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F25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>постановления администрации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07B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F25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48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9150BC">
        <w:rPr>
          <w:rFonts w:ascii="Times New Roman" w:hAnsi="Times New Roman" w:cs="Times New Roman"/>
          <w:sz w:val="28"/>
          <w:szCs w:val="28"/>
          <w:lang w:val="ru-RU"/>
        </w:rPr>
        <w:t>16.09.2019 №</w:t>
      </w:r>
      <w:r w:rsidR="000405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0BC">
        <w:rPr>
          <w:rFonts w:ascii="Times New Roman" w:hAnsi="Times New Roman" w:cs="Times New Roman"/>
          <w:sz w:val="28"/>
          <w:szCs w:val="28"/>
          <w:lang w:val="ru-RU"/>
        </w:rPr>
        <w:t xml:space="preserve">1922-п 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>«Об утверждении перечня муниципальных программ муниципального образования Соль-</w:t>
      </w:r>
      <w:proofErr w:type="spellStart"/>
      <w:r w:rsidR="004172B8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4172B8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AA625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069DE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</w:p>
    <w:p w:rsidR="00FB45B6" w:rsidRDefault="004172B8" w:rsidP="0004052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Внести</w:t>
      </w:r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в постановление администрации муниципального образования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22.11.2019 №</w:t>
      </w:r>
      <w:r w:rsidR="00305F7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E01EB">
        <w:rPr>
          <w:rFonts w:ascii="Times New Roman" w:hAnsi="Times New Roman"/>
          <w:b w:val="0"/>
          <w:sz w:val="28"/>
          <w:szCs w:val="28"/>
          <w:lang w:val="ru-RU"/>
        </w:rPr>
        <w:t>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E4D01">
        <w:rPr>
          <w:rFonts w:ascii="Times New Roman" w:hAnsi="Times New Roman"/>
          <w:b w:val="0"/>
          <w:sz w:val="28"/>
          <w:szCs w:val="28"/>
          <w:lang w:val="ru-RU"/>
        </w:rPr>
        <w:t xml:space="preserve">далее постановление, 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следующие изменения:</w:t>
      </w:r>
    </w:p>
    <w:p w:rsidR="00B8283B" w:rsidRDefault="00B8283B" w:rsidP="0004052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>1.1</w:t>
      </w:r>
      <w:r w:rsidR="000370CB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BF1F81"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>Паспорт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>Илецкого</w:t>
      </w:r>
      <w:proofErr w:type="spellEnd"/>
      <w:r w:rsidRPr="00B8283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 утверждённый приложением к постановлению администрации муниципального образования </w:t>
      </w:r>
      <w:r w:rsidRPr="00B8283B">
        <w:rPr>
          <w:rFonts w:ascii="Times New Roman" w:hAnsi="Times New Roman"/>
          <w:b w:val="0"/>
          <w:sz w:val="28"/>
          <w:szCs w:val="28"/>
          <w:lang w:val="ru-RU"/>
        </w:rPr>
        <w:lastRenderedPageBreak/>
        <w:t>Соль-</w:t>
      </w:r>
      <w:proofErr w:type="spellStart"/>
      <w:r w:rsidRPr="00B8283B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Pr="00B8283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22.11.2019 №</w:t>
      </w:r>
      <w:r w:rsidR="008A5D6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8283B">
        <w:rPr>
          <w:rFonts w:ascii="Times New Roman" w:hAnsi="Times New Roman"/>
          <w:b w:val="0"/>
          <w:sz w:val="28"/>
          <w:szCs w:val="28"/>
          <w:lang w:val="ru-RU"/>
        </w:rPr>
        <w:t>2400-п изложить в новой редакции согласно приложению № 1 к настоящему постановлению.</w:t>
      </w:r>
    </w:p>
    <w:p w:rsidR="00771AD2" w:rsidRDefault="00354814" w:rsidP="0004052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1.2</w:t>
      </w:r>
      <w:r w:rsidR="000370CB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 xml:space="preserve">Приложение № </w:t>
      </w:r>
      <w:r w:rsidR="00305F73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 xml:space="preserve"> к муниципальной программе «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Сведения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>о показателях (индикаторах) муниципальной программы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>«Развитие сельского хозяйства и регулирование рынков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>сельскохозяйственной  продукции, сырья и продовольствия Со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>ль-</w:t>
      </w:r>
      <w:proofErr w:type="spellStart"/>
      <w:r w:rsidR="00771AD2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 xml:space="preserve"> изложить в новой редакции согласно приложению № 2 к настоящему постановлению.</w:t>
      </w:r>
    </w:p>
    <w:p w:rsidR="007F536B" w:rsidRPr="009C553E" w:rsidRDefault="000370CB" w:rsidP="0004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536B">
        <w:rPr>
          <w:rFonts w:ascii="Times New Roman" w:hAnsi="Times New Roman"/>
          <w:sz w:val="28"/>
          <w:szCs w:val="28"/>
        </w:rPr>
        <w:t>.</w:t>
      </w:r>
      <w:r w:rsidR="003548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F536B">
        <w:rPr>
          <w:rFonts w:ascii="Times New Roman" w:hAnsi="Times New Roman"/>
          <w:sz w:val="28"/>
          <w:szCs w:val="28"/>
        </w:rPr>
        <w:t xml:space="preserve"> </w:t>
      </w:r>
      <w:r w:rsidR="007F536B" w:rsidRPr="009C553E">
        <w:rPr>
          <w:rFonts w:ascii="Times New Roman" w:hAnsi="Times New Roman"/>
          <w:sz w:val="28"/>
          <w:szCs w:val="28"/>
        </w:rPr>
        <w:t>Приложение № 3 к муниципальной программе «Ресурсное обеспечение реализации муниципальной программы</w:t>
      </w:r>
      <w:r w:rsidR="00C738BF">
        <w:rPr>
          <w:rFonts w:ascii="Times New Roman" w:hAnsi="Times New Roman"/>
          <w:sz w:val="28"/>
          <w:szCs w:val="28"/>
        </w:rPr>
        <w:t xml:space="preserve"> 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 xml:space="preserve">"Развитие сельского хозяйства и </w:t>
      </w:r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регулирование рынков сельск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>охозяйственной продукции, сырья</w:t>
      </w:r>
      <w:r w:rsidR="00C738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 xml:space="preserve">и продовольствия </w:t>
      </w:r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Соль-</w:t>
      </w:r>
      <w:proofErr w:type="spellStart"/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Илецкого</w:t>
      </w:r>
      <w:proofErr w:type="spellEnd"/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округа"</w:t>
      </w:r>
      <w:r w:rsidR="007F536B" w:rsidRPr="009C553E">
        <w:rPr>
          <w:rFonts w:ascii="Times New Roman" w:hAnsi="Times New Roman"/>
          <w:sz w:val="28"/>
          <w:szCs w:val="28"/>
        </w:rPr>
        <w:t xml:space="preserve"> </w:t>
      </w:r>
      <w:r w:rsidR="00061B1D">
        <w:rPr>
          <w:rFonts w:ascii="Times New Roman" w:eastAsiaTheme="minorHAnsi" w:hAnsi="Times New Roman"/>
          <w:bCs/>
          <w:sz w:val="28"/>
          <w:szCs w:val="28"/>
          <w:lang w:eastAsia="en-US"/>
        </w:rPr>
        <w:t>изложить</w:t>
      </w:r>
      <w:r w:rsidR="007F536B" w:rsidRPr="009C553E">
        <w:rPr>
          <w:rFonts w:ascii="Times New Roman" w:hAnsi="Times New Roman"/>
          <w:sz w:val="28"/>
          <w:szCs w:val="28"/>
        </w:rPr>
        <w:t xml:space="preserve"> в новой редакции согласно приложени</w:t>
      </w:r>
      <w:r w:rsidR="003339AA">
        <w:rPr>
          <w:rFonts w:ascii="Times New Roman" w:hAnsi="Times New Roman"/>
          <w:sz w:val="28"/>
          <w:szCs w:val="28"/>
        </w:rPr>
        <w:t>ю</w:t>
      </w:r>
      <w:r w:rsidR="007F536B" w:rsidRPr="009C553E">
        <w:rPr>
          <w:rFonts w:ascii="Times New Roman" w:hAnsi="Times New Roman"/>
          <w:sz w:val="28"/>
          <w:szCs w:val="28"/>
        </w:rPr>
        <w:t xml:space="preserve"> № </w:t>
      </w:r>
      <w:r w:rsidR="00771AD2">
        <w:rPr>
          <w:rFonts w:ascii="Times New Roman" w:hAnsi="Times New Roman"/>
          <w:sz w:val="28"/>
          <w:szCs w:val="28"/>
        </w:rPr>
        <w:t>3</w:t>
      </w:r>
      <w:r w:rsidR="007F536B" w:rsidRPr="009C553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1461C" w:rsidRDefault="006C12B8" w:rsidP="000405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461C">
        <w:rPr>
          <w:rFonts w:ascii="Times New Roman" w:hAnsi="Times New Roman"/>
          <w:sz w:val="28"/>
          <w:szCs w:val="28"/>
        </w:rPr>
        <w:t>.</w:t>
      </w:r>
      <w:r w:rsidR="00375F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46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461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1722" w:rsidRDefault="00A63A4D" w:rsidP="0004052E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54B8">
        <w:rPr>
          <w:rFonts w:ascii="Times New Roman" w:hAnsi="Times New Roman"/>
          <w:sz w:val="28"/>
          <w:szCs w:val="28"/>
        </w:rPr>
        <w:t>.</w:t>
      </w:r>
      <w:r w:rsidR="0019068B">
        <w:rPr>
          <w:rFonts w:ascii="Times New Roman" w:hAnsi="Times New Roman"/>
          <w:sz w:val="28"/>
          <w:szCs w:val="28"/>
        </w:rPr>
        <w:t xml:space="preserve"> </w:t>
      </w:r>
      <w:r w:rsidR="00085BC2">
        <w:rPr>
          <w:rFonts w:ascii="Times New Roman" w:hAnsi="Times New Roman"/>
          <w:sz w:val="28"/>
          <w:szCs w:val="28"/>
        </w:rPr>
        <w:t xml:space="preserve">Постановление </w:t>
      </w:r>
      <w:r w:rsidR="00651F29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(обнародования)</w:t>
      </w:r>
      <w:r w:rsidR="007F536B">
        <w:rPr>
          <w:rFonts w:ascii="Times New Roman" w:hAnsi="Times New Roman"/>
          <w:sz w:val="28"/>
          <w:szCs w:val="28"/>
        </w:rPr>
        <w:t>.</w:t>
      </w:r>
    </w:p>
    <w:p w:rsidR="0004052E" w:rsidRDefault="0004052E" w:rsidP="00056669">
      <w:pPr>
        <w:pStyle w:val="a3"/>
        <w:tabs>
          <w:tab w:val="left" w:pos="709"/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4052E" w:rsidRDefault="0004052E" w:rsidP="00056669">
      <w:pPr>
        <w:pStyle w:val="a3"/>
        <w:tabs>
          <w:tab w:val="left" w:pos="709"/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4052E" w:rsidRDefault="0004052E" w:rsidP="00056669">
      <w:pPr>
        <w:pStyle w:val="a3"/>
        <w:tabs>
          <w:tab w:val="left" w:pos="709"/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04052E" w:rsidRPr="0004052E" w:rsidTr="009625F6">
        <w:tc>
          <w:tcPr>
            <w:tcW w:w="7338" w:type="dxa"/>
          </w:tcPr>
          <w:p w:rsidR="0004052E" w:rsidRPr="0004052E" w:rsidRDefault="0004052E" w:rsidP="00962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04052E" w:rsidRPr="0004052E" w:rsidRDefault="0004052E" w:rsidP="00962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04052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4052E">
              <w:rPr>
                <w:rFonts w:ascii="Times New Roman" w:hAnsi="Times New Roman"/>
                <w:sz w:val="28"/>
                <w:szCs w:val="28"/>
              </w:rPr>
              <w:t xml:space="preserve"> заместитель главы </w:t>
            </w:r>
          </w:p>
          <w:p w:rsidR="0004052E" w:rsidRPr="0004052E" w:rsidRDefault="0004052E" w:rsidP="00962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округа </w:t>
            </w:r>
          </w:p>
          <w:p w:rsidR="0004052E" w:rsidRPr="0004052E" w:rsidRDefault="0004052E" w:rsidP="00962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 xml:space="preserve">по строительству, транспорту, </w:t>
            </w:r>
          </w:p>
          <w:p w:rsidR="0004052E" w:rsidRPr="0004052E" w:rsidRDefault="0004052E" w:rsidP="009625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>благоустройству и ЖКХ</w:t>
            </w:r>
          </w:p>
          <w:p w:rsidR="0004052E" w:rsidRPr="0004052E" w:rsidRDefault="0004052E" w:rsidP="009625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052E" w:rsidRPr="0004052E" w:rsidRDefault="0004052E" w:rsidP="009625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52E" w:rsidRPr="0004052E" w:rsidRDefault="0004052E" w:rsidP="009625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52E" w:rsidRPr="0004052E" w:rsidRDefault="0004052E" w:rsidP="009625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52E" w:rsidRPr="0004052E" w:rsidRDefault="0004052E" w:rsidP="009625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52E" w:rsidRPr="0004052E" w:rsidRDefault="0004052E" w:rsidP="009625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>А.Р. Хафизов</w:t>
            </w:r>
          </w:p>
          <w:p w:rsidR="0004052E" w:rsidRPr="0004052E" w:rsidRDefault="0004052E" w:rsidP="009625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52E" w:rsidRPr="0004052E" w:rsidTr="009625F6">
        <w:tc>
          <w:tcPr>
            <w:tcW w:w="7338" w:type="dxa"/>
          </w:tcPr>
          <w:p w:rsidR="0004052E" w:rsidRPr="0004052E" w:rsidRDefault="0004052E" w:rsidP="009625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52E" w:rsidRPr="0004052E" w:rsidRDefault="0004052E" w:rsidP="009625F6">
            <w:pPr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>Верно</w:t>
            </w:r>
          </w:p>
          <w:p w:rsidR="0004052E" w:rsidRPr="0004052E" w:rsidRDefault="0004052E" w:rsidP="009625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  <w:p w:rsidR="0004052E" w:rsidRPr="0004052E" w:rsidRDefault="0004052E" w:rsidP="009625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>организационного отдела</w:t>
            </w:r>
          </w:p>
        </w:tc>
        <w:tc>
          <w:tcPr>
            <w:tcW w:w="2268" w:type="dxa"/>
          </w:tcPr>
          <w:p w:rsidR="0004052E" w:rsidRPr="0004052E" w:rsidRDefault="0004052E" w:rsidP="009625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52E" w:rsidRPr="0004052E" w:rsidRDefault="0004052E" w:rsidP="009625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52E" w:rsidRPr="0004052E" w:rsidRDefault="0004052E" w:rsidP="009625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52E" w:rsidRPr="0004052E" w:rsidRDefault="0004052E" w:rsidP="009625F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52E">
              <w:rPr>
                <w:rFonts w:ascii="Times New Roman" w:hAnsi="Times New Roman"/>
                <w:sz w:val="28"/>
                <w:szCs w:val="28"/>
              </w:rPr>
              <w:t>Е.В. Телушкина</w:t>
            </w:r>
          </w:p>
        </w:tc>
      </w:tr>
    </w:tbl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863B5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556B8" w:rsidRDefault="00A556B8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26081" w:rsidRDefault="0002608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26081" w:rsidRDefault="0002608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F93D40" w:rsidRDefault="00F93D40" w:rsidP="004476E0">
      <w:pPr>
        <w:ind w:right="-1"/>
        <w:jc w:val="both"/>
        <w:rPr>
          <w:rFonts w:ascii="Times New Roman" w:hAnsi="Times New Roman"/>
        </w:rPr>
      </w:pPr>
    </w:p>
    <w:p w:rsidR="00B51E4E" w:rsidRDefault="00B51E4E" w:rsidP="004476E0">
      <w:pPr>
        <w:ind w:right="-1"/>
        <w:jc w:val="both"/>
        <w:rPr>
          <w:rFonts w:ascii="Times New Roman" w:hAnsi="Times New Roman"/>
        </w:rPr>
      </w:pPr>
    </w:p>
    <w:p w:rsidR="00565124" w:rsidRDefault="00565124" w:rsidP="004476E0">
      <w:pPr>
        <w:ind w:right="-1"/>
        <w:jc w:val="both"/>
        <w:rPr>
          <w:rFonts w:ascii="Times New Roman" w:hAnsi="Times New Roman"/>
        </w:rPr>
      </w:pPr>
    </w:p>
    <w:p w:rsidR="009A4E86" w:rsidRDefault="005A1BA0" w:rsidP="004476E0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C7B9E">
        <w:rPr>
          <w:rFonts w:ascii="Times New Roman" w:hAnsi="Times New Roman"/>
        </w:rPr>
        <w:t>азослано</w:t>
      </w:r>
      <w:r w:rsidRPr="001677C4">
        <w:rPr>
          <w:rFonts w:ascii="Times New Roman" w:hAnsi="Times New Roman"/>
        </w:rPr>
        <w:t>: в прокуратуру Соль-</w:t>
      </w:r>
      <w:proofErr w:type="spellStart"/>
      <w:r w:rsidRPr="001677C4">
        <w:rPr>
          <w:rFonts w:ascii="Times New Roman" w:hAnsi="Times New Roman"/>
        </w:rPr>
        <w:t>Илецкого</w:t>
      </w:r>
      <w:proofErr w:type="spellEnd"/>
      <w:r>
        <w:rPr>
          <w:rFonts w:ascii="Times New Roman" w:hAnsi="Times New Roman"/>
        </w:rPr>
        <w:t xml:space="preserve"> 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организационный отдел,</w:t>
      </w:r>
      <w:r w:rsidRPr="001677C4">
        <w:rPr>
          <w:rFonts w:ascii="Times New Roman" w:hAnsi="Times New Roman"/>
        </w:rPr>
        <w:t xml:space="preserve"> управлению сельского хозяйства, финансовому управлению</w:t>
      </w:r>
    </w:p>
    <w:p w:rsidR="004E4D01" w:rsidRDefault="004E4D01" w:rsidP="004E4D0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Приложение 1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от __</w:t>
      </w:r>
      <w:r w:rsidR="00EE0EA1">
        <w:rPr>
          <w:rFonts w:ascii="Times New Roman" w:eastAsiaTheme="minorHAnsi" w:hAnsi="Times New Roman"/>
          <w:bCs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___</w:t>
      </w:r>
      <w:r w:rsidR="00EE0EA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486D6F">
        <w:rPr>
          <w:rFonts w:ascii="Times New Roman" w:eastAsiaTheme="minorHAnsi" w:hAnsi="Times New Roman"/>
          <w:bCs/>
          <w:sz w:val="24"/>
          <w:szCs w:val="24"/>
          <w:lang w:eastAsia="en-US"/>
        </w:rPr>
        <w:t>2021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№ _______</w:t>
      </w:r>
    </w:p>
    <w:p w:rsidR="00BA35F0" w:rsidRDefault="00BA35F0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</w:p>
    <w:p w:rsidR="00B8283B" w:rsidRDefault="00B8283B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B8283B" w:rsidRDefault="00B8283B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 w:rsidRPr="00E32D6D">
        <w:rPr>
          <w:rFonts w:ascii="Times New Roman" w:hAnsi="Times New Roman"/>
          <w:sz w:val="24"/>
        </w:rPr>
        <w:t>к постановлению администрации</w:t>
      </w:r>
      <w:r>
        <w:rPr>
          <w:rFonts w:ascii="Times New Roman" w:hAnsi="Times New Roman"/>
          <w:sz w:val="24"/>
        </w:rPr>
        <w:t xml:space="preserve"> </w:t>
      </w:r>
    </w:p>
    <w:p w:rsidR="00B8283B" w:rsidRDefault="00B8283B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B8283B" w:rsidRDefault="00B8283B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Соль-</w:t>
      </w:r>
      <w:proofErr w:type="spellStart"/>
      <w:r>
        <w:rPr>
          <w:rFonts w:ascii="Times New Roman" w:hAnsi="Times New Roman"/>
          <w:sz w:val="24"/>
        </w:rPr>
        <w:t>Илецкий</w:t>
      </w:r>
      <w:proofErr w:type="spellEnd"/>
      <w:r>
        <w:rPr>
          <w:rFonts w:ascii="Times New Roman" w:hAnsi="Times New Roman"/>
          <w:sz w:val="24"/>
        </w:rPr>
        <w:t xml:space="preserve">  городской  округ</w:t>
      </w:r>
    </w:p>
    <w:p w:rsidR="00B8283B" w:rsidRDefault="00B8283B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22.11.2019 № 2400-п</w:t>
      </w:r>
    </w:p>
    <w:p w:rsidR="000B42C6" w:rsidRDefault="000B42C6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F1F81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ПАСПОРТ</w:t>
      </w:r>
    </w:p>
    <w:p w:rsidR="00BF1F81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</w:p>
    <w:p w:rsidR="00BF1F81" w:rsidRDefault="00BF1F81" w:rsidP="000B42C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сельского хозяйства и регулирование рынков</w:t>
      </w:r>
    </w:p>
    <w:p w:rsidR="00BF1F81" w:rsidRDefault="00BF1F81" w:rsidP="000B42C6">
      <w:pPr>
        <w:pStyle w:val="a3"/>
        <w:jc w:val="center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сельскохозяйственной продукции, сырья и продовольствия </w:t>
      </w:r>
    </w:p>
    <w:p w:rsidR="00BF1F81" w:rsidRDefault="00BF1F81" w:rsidP="000B42C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Соль-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Илецкого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городского округа» </w:t>
      </w:r>
    </w:p>
    <w:p w:rsidR="00BF1F81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(наименование муниципальной программы)</w:t>
      </w:r>
    </w:p>
    <w:p w:rsidR="00BF1F81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(далее - Программа)</w:t>
      </w:r>
    </w:p>
    <w:p w:rsidR="000B42C6" w:rsidRDefault="000B42C6" w:rsidP="00B945A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7"/>
        <w:gridCol w:w="6523"/>
      </w:tblGrid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pStyle w:val="ad"/>
              <w:ind w:firstLine="0"/>
              <w:rPr>
                <w:lang w:val="ru-RU"/>
              </w:rPr>
            </w:pPr>
            <w:r>
              <w:rPr>
                <w:lang w:val="ru-RU"/>
              </w:rPr>
              <w:t>Развитие сельского хозяйства и регулирование рынков сельскохозяйственной продукции, сырья и продовольствия Соль-</w:t>
            </w:r>
            <w:proofErr w:type="spellStart"/>
            <w:r>
              <w:rPr>
                <w:lang w:val="ru-RU"/>
              </w:rPr>
              <w:t>Илецкого</w:t>
            </w:r>
            <w:proofErr w:type="spellEnd"/>
            <w:r>
              <w:rPr>
                <w:lang w:val="ru-RU"/>
              </w:rPr>
              <w:t xml:space="preserve"> городского округа (далее – Программа)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0B42C6" w:rsidRDefault="00BF1F81" w:rsidP="00941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Ответственный</w:t>
            </w:r>
            <w:proofErr w:type="spellEnd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исполнитель</w:t>
            </w:r>
            <w:proofErr w:type="spellEnd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pStyle w:val="ad"/>
              <w:ind w:firstLine="0"/>
              <w:rPr>
                <w:lang w:val="ru-RU"/>
              </w:rPr>
            </w:pPr>
            <w:r>
              <w:rPr>
                <w:lang w:val="ru-RU"/>
              </w:rPr>
              <w:t>Управление сельского хозяйства администрации Соль-</w:t>
            </w:r>
            <w:proofErr w:type="spellStart"/>
            <w:r>
              <w:rPr>
                <w:lang w:val="ru-RU"/>
              </w:rPr>
              <w:t>Илецкого</w:t>
            </w:r>
            <w:proofErr w:type="spellEnd"/>
            <w:r>
              <w:rPr>
                <w:lang w:val="ru-RU"/>
              </w:rPr>
              <w:t xml:space="preserve"> городского округа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0B42C6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Соисполнители</w:t>
            </w:r>
            <w:proofErr w:type="spellEnd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0B42C6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0B42C6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Участники</w:t>
            </w:r>
            <w:proofErr w:type="spellEnd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городского округа                                                      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 и этапы реализации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EE0EA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EE0EA1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годы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. 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конкурентоспособности производимой сельскохозяйственной продукции, создание благоприятной среды для развития предпринимательства, повышения инвестиционной привлекательности отрасли;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финансовой устойчивости товаропроизводителей  АПК;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воспроизводство и повышение эффективности  использования в сельском хозяйстве земельных и других природных ресурсов;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предупреждение и ликвидация болезней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животных, защита от болезней общих для человека и животных;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получение информационно-статистических услуг  в целях анализа состояния малого и среднего предпринимательства в сельскохозяйственной отрасли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Задачи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развития сельскохозяйственной продукции, сырья и продовольствия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состояния малого и среднего предпринимательства в сельскохозяйственной отрасли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осуществление отдельных государственных полномочий в сфере обращения с животными без владельцев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популяризация сельскохозяйственного производства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41BA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условия для развития сельскохозяйственного производства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предоставленных информационно-статистических услуг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отловленных животных без владельцев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мероприятий по популяризации сельскохозяйственного производства</w:t>
            </w:r>
          </w:p>
          <w:p w:rsidR="00174653" w:rsidRDefault="005327D3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индекс производства продукции сельского хозяйства в хозяйствах всех категорий </w:t>
            </w:r>
          </w:p>
          <w:p w:rsidR="005327D3" w:rsidRDefault="005327D3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в сопоставимых ценах) </w:t>
            </w:r>
          </w:p>
          <w:p w:rsidR="005327D3" w:rsidRDefault="005327D3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рентабельность сельскохозяйственных организаций (с учетом субсидий)</w:t>
            </w:r>
          </w:p>
          <w:p w:rsidR="005327D3" w:rsidRDefault="005327D3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среднемесячная заработная плата работников сельского хозяйства </w:t>
            </w:r>
          </w:p>
          <w:p w:rsidR="005327D3" w:rsidRDefault="005327D3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объемы приобретения новой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техники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сельскохозяйственными товаропроизводителями всех форм</w:t>
            </w:r>
            <w:r w:rsidR="00876FC7">
              <w:rPr>
                <w:rFonts w:ascii="Times New Roman" w:hAnsi="Times New Roman"/>
                <w:sz w:val="28"/>
                <w:szCs w:val="28"/>
              </w:rPr>
              <w:t xml:space="preserve"> собственности, включая ЛПХ </w:t>
            </w:r>
            <w:r>
              <w:rPr>
                <w:rFonts w:ascii="Times New Roman" w:hAnsi="Times New Roman"/>
                <w:sz w:val="28"/>
                <w:szCs w:val="28"/>
              </w:rPr>
              <w:t>(трактор</w:t>
            </w:r>
            <w:r w:rsidR="00876FC7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, зерноуборочные комбайны, кормоуборочные комбайны)</w:t>
            </w:r>
          </w:p>
          <w:p w:rsidR="005327D3" w:rsidRDefault="005327D3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размер посевных площадей зерновых, зернобобовых, масличных и кормовых культур</w:t>
            </w:r>
          </w:p>
          <w:p w:rsidR="005327D3" w:rsidRDefault="005327D3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валовый сбор зерновых и з</w:t>
            </w:r>
            <w:r w:rsidR="00876FC7">
              <w:rPr>
                <w:rFonts w:ascii="Times New Roman" w:hAnsi="Times New Roman"/>
                <w:sz w:val="28"/>
                <w:szCs w:val="28"/>
              </w:rPr>
              <w:t xml:space="preserve">ернобобовых культур в СХО, КФХ и </w:t>
            </w: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  <w:p w:rsidR="005327D3" w:rsidRDefault="005327D3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валовый сбор масличных культур в СХ</w:t>
            </w:r>
            <w:r w:rsidR="00876FC7">
              <w:rPr>
                <w:rFonts w:ascii="Times New Roman" w:hAnsi="Times New Roman"/>
                <w:sz w:val="28"/>
                <w:szCs w:val="28"/>
              </w:rPr>
              <w:t xml:space="preserve">О, КФХ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ИП</w:t>
            </w:r>
          </w:p>
          <w:p w:rsidR="005327D3" w:rsidRDefault="005327D3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D7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площадь озимых зерновых культур</w:t>
            </w:r>
          </w:p>
          <w:p w:rsidR="005327D3" w:rsidRDefault="005327D3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D7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внесение минеральных удобрений в действующем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веществе</w:t>
            </w:r>
          </w:p>
          <w:p w:rsidR="005327D3" w:rsidRDefault="005327D3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производство скота и птицы н</w:t>
            </w:r>
            <w:r w:rsidR="0097215C">
              <w:rPr>
                <w:rFonts w:ascii="Times New Roman" w:hAnsi="Times New Roman"/>
                <w:sz w:val="28"/>
                <w:szCs w:val="28"/>
              </w:rPr>
              <w:t xml:space="preserve">а убой в живом весе в СХО, КФХ и </w:t>
            </w: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  <w:p w:rsidR="005327D3" w:rsidRDefault="005327D3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производство молока в сельскох</w:t>
            </w:r>
            <w:r w:rsidR="0097215C">
              <w:rPr>
                <w:rFonts w:ascii="Times New Roman" w:hAnsi="Times New Roman"/>
                <w:sz w:val="28"/>
                <w:szCs w:val="28"/>
              </w:rPr>
              <w:t>озяйственных организациях, КФХ,</w:t>
            </w:r>
            <w:r w:rsidR="00F2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  <w:p w:rsidR="005327D3" w:rsidRDefault="005327D3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прирост производства мо</w:t>
            </w:r>
            <w:r w:rsidR="0097215C">
              <w:rPr>
                <w:rFonts w:ascii="Times New Roman" w:hAnsi="Times New Roman"/>
                <w:sz w:val="28"/>
                <w:szCs w:val="28"/>
              </w:rPr>
              <w:t xml:space="preserve">лока в СХО, КФХ и </w:t>
            </w: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  <w:p w:rsidR="005327D3" w:rsidRDefault="005327D3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сохранение поголовья молочных коров</w:t>
            </w:r>
          </w:p>
          <w:p w:rsidR="005327D3" w:rsidRDefault="005327D3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360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численность товарного поголовья коров специализированых мясных пород в сельскохозяйственных организациях, КФХ, ИП</w:t>
            </w:r>
          </w:p>
          <w:p w:rsidR="00C70625" w:rsidRDefault="00C70625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625">
              <w:rPr>
                <w:rFonts w:ascii="Times New Roman" w:hAnsi="Times New Roman"/>
                <w:sz w:val="28"/>
                <w:szCs w:val="28"/>
              </w:rPr>
              <w:t>- поголовье овец и коз в СХО, КФХ, ИП</w:t>
            </w:r>
          </w:p>
          <w:p w:rsidR="005327D3" w:rsidRDefault="005327D3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прирост маточного </w:t>
            </w:r>
            <w:r w:rsidR="0097215C">
              <w:rPr>
                <w:rFonts w:ascii="Times New Roman" w:hAnsi="Times New Roman"/>
                <w:sz w:val="28"/>
                <w:szCs w:val="28"/>
              </w:rPr>
              <w:t xml:space="preserve">поголовья овец и коз в СХО, КФХ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ИП</w:t>
            </w:r>
          </w:p>
          <w:p w:rsidR="005327D3" w:rsidRDefault="005327D3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застрахованной посевной </w:t>
            </w:r>
            <w:r w:rsidR="004C1B38">
              <w:rPr>
                <w:rFonts w:ascii="Times New Roman" w:hAnsi="Times New Roman"/>
                <w:sz w:val="28"/>
                <w:szCs w:val="28"/>
              </w:rPr>
              <w:t>(посадочной)</w:t>
            </w:r>
            <w:r w:rsidR="0096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площади в общей посевной</w:t>
            </w:r>
            <w:r w:rsidR="00964993">
              <w:rPr>
                <w:rFonts w:ascii="Times New Roman" w:hAnsi="Times New Roman"/>
                <w:sz w:val="28"/>
                <w:szCs w:val="28"/>
              </w:rPr>
              <w:t xml:space="preserve"> (посадочной)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площади</w:t>
            </w:r>
          </w:p>
          <w:p w:rsidR="005327D3" w:rsidRDefault="005327D3" w:rsidP="009410D3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Объем бюджетных ассигнований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объём финансирования программы в 2020–2024 годах составляет </w:t>
            </w:r>
            <w:r w:rsidR="001341B0">
              <w:rPr>
                <w:rFonts w:ascii="Times New Roman" w:hAnsi="Times New Roman"/>
                <w:b/>
                <w:sz w:val="28"/>
                <w:szCs w:val="28"/>
              </w:rPr>
              <w:t>10476,80</w:t>
            </w:r>
            <w:r w:rsidRPr="00BF784C">
              <w:rPr>
                <w:rFonts w:ascii="Times New Roman" w:hAnsi="Times New Roman"/>
                <w:b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по годам: 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4577,0</w:t>
            </w:r>
            <w:r w:rsidR="003C07D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C07D1">
              <w:rPr>
                <w:rFonts w:ascii="Times New Roman" w:hAnsi="Times New Roman"/>
                <w:sz w:val="28"/>
                <w:szCs w:val="28"/>
              </w:rPr>
              <w:t>4</w:t>
            </w:r>
            <w:r w:rsidR="00B611E8">
              <w:rPr>
                <w:rFonts w:ascii="Times New Roman" w:hAnsi="Times New Roman"/>
                <w:sz w:val="28"/>
                <w:szCs w:val="28"/>
              </w:rPr>
              <w:t>563</w:t>
            </w:r>
            <w:r w:rsidR="003C07D1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341B0">
              <w:rPr>
                <w:rFonts w:ascii="Times New Roman" w:hAnsi="Times New Roman"/>
                <w:sz w:val="28"/>
                <w:szCs w:val="28"/>
              </w:rPr>
              <w:t>445,60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341B0">
              <w:rPr>
                <w:rFonts w:ascii="Times New Roman" w:hAnsi="Times New Roman"/>
                <w:sz w:val="28"/>
                <w:szCs w:val="28"/>
              </w:rPr>
              <w:t>445,60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341B0">
              <w:rPr>
                <w:rFonts w:ascii="Times New Roman" w:hAnsi="Times New Roman"/>
                <w:sz w:val="28"/>
                <w:szCs w:val="28"/>
              </w:rPr>
              <w:t>445,60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F1F81" w:rsidRDefault="00BF1F81" w:rsidP="009410D3">
            <w:pPr>
              <w:pStyle w:val="ConsPlusNormal"/>
              <w:ind w:firstLine="0"/>
              <w:jc w:val="both"/>
              <w:outlineLvl w:val="0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мероприятия Программы, осуществляемые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Илецким</w:t>
            </w:r>
            <w:proofErr w:type="spellEnd"/>
            <w:r w:rsidR="008A5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городским округом реализуются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основе: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 основной части мероприятий в 2020–2024 годах за счет средств, источником финансового обеспечения которых является субвенция из областного бюджета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выполнение отдельных государственных полномочий в сфере регулирования и поддержки сельскохозяйственного производства составит </w:t>
            </w:r>
            <w:r w:rsidR="004C1CDC">
              <w:rPr>
                <w:rFonts w:ascii="Times New Roman" w:hAnsi="Times New Roman"/>
                <w:b/>
                <w:sz w:val="28"/>
                <w:szCs w:val="28"/>
              </w:rPr>
              <w:t>10270,60</w:t>
            </w:r>
            <w:r w:rsidRPr="00BF784C">
              <w:rPr>
                <w:rFonts w:ascii="Times New Roman" w:hAnsi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F784C">
              <w:rPr>
                <w:rFonts w:ascii="Times New Roman" w:hAnsi="Times New Roman"/>
                <w:sz w:val="28"/>
                <w:szCs w:val="28"/>
              </w:rPr>
              <w:t>, в том числе по годам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tbl>
            <w:tblPr>
              <w:tblW w:w="5517" w:type="dxa"/>
              <w:tblLook w:val="00A0" w:firstRow="1" w:lastRow="0" w:firstColumn="1" w:lastColumn="0" w:noHBand="0" w:noVBand="0"/>
            </w:tblPr>
            <w:tblGrid>
              <w:gridCol w:w="2129"/>
              <w:gridCol w:w="426"/>
              <w:gridCol w:w="1126"/>
              <w:gridCol w:w="1836"/>
            </w:tblGrid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4466,9</w:t>
                  </w:r>
                  <w:r w:rsidR="003C07D1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3C07D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4466,90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4C1CDC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445,60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4C1CDC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445,60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4C1CDC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445,60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BF1F81" w:rsidRDefault="00BF1F81" w:rsidP="009410D3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мероприятий Программы в 2020–2024  годах за счет средств бюджета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составит  </w:t>
            </w:r>
            <w:r w:rsidR="004C1CDC">
              <w:rPr>
                <w:rFonts w:ascii="Times New Roman" w:hAnsi="Times New Roman"/>
                <w:b/>
                <w:sz w:val="28"/>
                <w:szCs w:val="28"/>
              </w:rPr>
              <w:t>206,20</w:t>
            </w:r>
            <w:r w:rsidR="00BF784C">
              <w:rPr>
                <w:rFonts w:ascii="Times New Roman" w:hAnsi="Times New Roman"/>
                <w:b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068"/>
              <w:gridCol w:w="420"/>
              <w:gridCol w:w="986"/>
              <w:gridCol w:w="2222"/>
            </w:tblGrid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110,1</w:t>
                  </w:r>
                  <w:r w:rsidR="003C07D1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B611E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6,1</w:t>
                  </w:r>
                  <w:r w:rsidR="003C07D1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56160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56160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56160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BF1F81" w:rsidRDefault="00BF1F81" w:rsidP="009410D3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Ежегодно финансирование будет уточняться и корректироваться.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81" w:rsidRDefault="00BF1F81" w:rsidP="009410D3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выполнения целей, задач и показателей Программы в целом, в разрезе подпрограмм и основных мероприятий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эффективного применения мер поддержки, прогнозирования показателей развития агропромышленного комплекса округа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сокращение количества животных без владельцев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75ED1" w:rsidRDefault="00275ED1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7195" w:rsidRDefault="00B93D78" w:rsidP="00E8719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354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871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b/>
          <w:color w:val="000000"/>
          <w:sz w:val="28"/>
          <w:szCs w:val="28"/>
        </w:rPr>
        <w:t xml:space="preserve">Общая характеристика сферы реализации государственной программы, основные проблемы и  прогноз развития АПК </w:t>
      </w:r>
    </w:p>
    <w:p w:rsidR="00B93D78" w:rsidRDefault="00B93D78" w:rsidP="00E8719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3548">
        <w:rPr>
          <w:rFonts w:ascii="Times New Roman" w:hAnsi="Times New Roman"/>
          <w:b/>
          <w:color w:val="000000"/>
          <w:sz w:val="28"/>
          <w:szCs w:val="28"/>
        </w:rPr>
        <w:t>на период до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2024</w:t>
      </w:r>
      <w:r w:rsidRPr="00AC3548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E87195" w:rsidRPr="00AC3548" w:rsidRDefault="00E87195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AC3548" w:rsidRDefault="00B93D78" w:rsidP="00E871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548">
        <w:rPr>
          <w:rFonts w:ascii="Times New Roman" w:hAnsi="Times New Roman"/>
          <w:color w:val="000000"/>
          <w:sz w:val="28"/>
          <w:szCs w:val="28"/>
        </w:rPr>
        <w:t>Муниципальная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color w:val="000000"/>
          <w:sz w:val="28"/>
          <w:szCs w:val="28"/>
        </w:rPr>
        <w:t>программа «Развитие сельского хозяйства и регулирование рынков сельскохозяйственной про</w:t>
      </w:r>
      <w:r>
        <w:rPr>
          <w:rFonts w:ascii="Times New Roman" w:hAnsi="Times New Roman"/>
          <w:color w:val="000000"/>
          <w:sz w:val="28"/>
          <w:szCs w:val="28"/>
        </w:rPr>
        <w:t xml:space="preserve">дукции, сырья и продовольствия </w:t>
      </w:r>
      <w:r w:rsidR="008A5D68">
        <w:rPr>
          <w:rFonts w:ascii="Times New Roman" w:hAnsi="Times New Roman"/>
          <w:color w:val="000000"/>
          <w:sz w:val="28"/>
          <w:szCs w:val="28"/>
        </w:rPr>
        <w:t>Соль-</w:t>
      </w:r>
      <w:proofErr w:type="spellStart"/>
      <w:r w:rsidR="008A5D68"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 w:rsidR="008A5D68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AC354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color w:val="000000"/>
          <w:sz w:val="28"/>
          <w:szCs w:val="28"/>
        </w:rPr>
        <w:t>разработана в соответствии с Государственной программой «Развития сельского хозяйства и регулирование рынков сельскохозяйственной продукции, сырья и продовольств</w:t>
      </w:r>
      <w:r>
        <w:rPr>
          <w:rFonts w:ascii="Times New Roman" w:hAnsi="Times New Roman"/>
          <w:color w:val="000000"/>
          <w:sz w:val="28"/>
          <w:szCs w:val="28"/>
        </w:rPr>
        <w:t>ия Оренбургской области»</w:t>
      </w:r>
      <w:r w:rsidRPr="00AC3548">
        <w:rPr>
          <w:rFonts w:ascii="Times New Roman" w:hAnsi="Times New Roman"/>
          <w:color w:val="000000"/>
          <w:sz w:val="28"/>
          <w:szCs w:val="28"/>
        </w:rPr>
        <w:t>, утвержденной постановлением Правител</w:t>
      </w:r>
      <w:r>
        <w:rPr>
          <w:rFonts w:ascii="Times New Roman" w:hAnsi="Times New Roman"/>
          <w:color w:val="000000"/>
          <w:sz w:val="28"/>
          <w:szCs w:val="28"/>
        </w:rPr>
        <w:t>ьства Оренбургской области от 29.12.2018 года № 918</w:t>
      </w:r>
      <w:r w:rsidRPr="00AC3548">
        <w:rPr>
          <w:rFonts w:ascii="Times New Roman" w:hAnsi="Times New Roman"/>
          <w:color w:val="000000"/>
          <w:sz w:val="28"/>
          <w:szCs w:val="28"/>
        </w:rPr>
        <w:t>-пп, стратегией социально-экономического развития Оренбургской области до 2020 года и на период до 2030 года.</w:t>
      </w:r>
      <w:proofErr w:type="gramEnd"/>
    </w:p>
    <w:p w:rsidR="00B93D78" w:rsidRPr="00AC3548" w:rsidRDefault="00B93D78" w:rsidP="00E871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548">
        <w:rPr>
          <w:rFonts w:ascii="Times New Roman" w:hAnsi="Times New Roman"/>
          <w:color w:val="000000"/>
          <w:sz w:val="28"/>
          <w:szCs w:val="28"/>
        </w:rPr>
        <w:t>АПК и его базовая отрасль – сельское хозяйство являются ведущими системообразующими сферами экономики района,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B93D78" w:rsidRPr="00AC3548" w:rsidRDefault="00B93D78" w:rsidP="00E871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548">
        <w:rPr>
          <w:rFonts w:ascii="Times New Roman" w:hAnsi="Times New Roman"/>
          <w:color w:val="000000"/>
          <w:sz w:val="28"/>
          <w:szCs w:val="28"/>
        </w:rPr>
        <w:t>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результативности. Программа является продолжением муниципальной целевой программы «Развитие сельского хозяйства и регулирование рынков сельскохозяйственной продукции, сырья и п</w:t>
      </w:r>
      <w:r>
        <w:rPr>
          <w:rFonts w:ascii="Times New Roman" w:hAnsi="Times New Roman"/>
          <w:color w:val="000000"/>
          <w:sz w:val="28"/>
          <w:szCs w:val="28"/>
        </w:rPr>
        <w:t>родовольствия Соль-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округа»</w:t>
      </w:r>
      <w:r w:rsidRPr="00AC3548">
        <w:rPr>
          <w:rFonts w:ascii="Times New Roman" w:hAnsi="Times New Roman"/>
          <w:color w:val="000000"/>
          <w:sz w:val="28"/>
          <w:szCs w:val="28"/>
        </w:rPr>
        <w:t xml:space="preserve">, а также ряда областных и ведомственных целевых программ по проблемам развития АПК. </w:t>
      </w:r>
    </w:p>
    <w:p w:rsidR="00086B88" w:rsidRDefault="00086B8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6B88" w:rsidRDefault="00086B8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6B88" w:rsidRDefault="00B93D78" w:rsidP="00086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D0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1.1. Общая характеристика состояния и основные проблемы </w:t>
      </w:r>
    </w:p>
    <w:p w:rsidR="00B93D78" w:rsidRDefault="00B93D78" w:rsidP="00086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D07">
        <w:rPr>
          <w:rFonts w:ascii="Times New Roman" w:hAnsi="Times New Roman"/>
          <w:b/>
          <w:color w:val="000000"/>
          <w:sz w:val="28"/>
          <w:szCs w:val="28"/>
        </w:rPr>
        <w:t>развития АПК</w:t>
      </w:r>
    </w:p>
    <w:p w:rsidR="00086B88" w:rsidRPr="00E16D07" w:rsidRDefault="00086B8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За период реализации приоритетного национального проекта «Развитие АПК» и муниципальной целевой программы «Развитие сельского хозяйства и регулирование рынков сельскохозяйственной продукции, сырья и продовольствия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E16D07">
        <w:rPr>
          <w:rFonts w:ascii="Times New Roman" w:hAnsi="Times New Roman"/>
          <w:color w:val="000000"/>
          <w:sz w:val="28"/>
          <w:szCs w:val="28"/>
        </w:rPr>
        <w:t>» был обеспечен рост валовой продукции сельского хозяйства и производства пищевых продуктов.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07">
        <w:rPr>
          <w:rFonts w:ascii="Times New Roman" w:hAnsi="Times New Roman"/>
          <w:sz w:val="28"/>
          <w:szCs w:val="28"/>
        </w:rPr>
        <w:t>С 201</w:t>
      </w:r>
      <w:r w:rsidR="008452C6">
        <w:rPr>
          <w:rFonts w:ascii="Times New Roman" w:hAnsi="Times New Roman"/>
          <w:sz w:val="28"/>
          <w:szCs w:val="28"/>
        </w:rPr>
        <w:t>5</w:t>
      </w:r>
      <w:r w:rsidRPr="00E16D07">
        <w:rPr>
          <w:rFonts w:ascii="Times New Roman" w:hAnsi="Times New Roman"/>
          <w:sz w:val="28"/>
          <w:szCs w:val="28"/>
        </w:rPr>
        <w:t>–201</w:t>
      </w:r>
      <w:r w:rsidR="008452C6">
        <w:rPr>
          <w:rFonts w:ascii="Times New Roman" w:hAnsi="Times New Roman"/>
          <w:sz w:val="28"/>
          <w:szCs w:val="28"/>
        </w:rPr>
        <w:t>9</w:t>
      </w:r>
      <w:r w:rsidRPr="00E16D07">
        <w:rPr>
          <w:rFonts w:ascii="Times New Roman" w:hAnsi="Times New Roman"/>
          <w:sz w:val="28"/>
          <w:szCs w:val="28"/>
        </w:rPr>
        <w:t xml:space="preserve"> годы производство валовой продукции сельского</w:t>
      </w:r>
      <w:r w:rsidR="00290411">
        <w:rPr>
          <w:rFonts w:ascii="Times New Roman" w:hAnsi="Times New Roman"/>
          <w:sz w:val="28"/>
          <w:szCs w:val="28"/>
        </w:rPr>
        <w:t xml:space="preserve"> хозяйства в сопоставимых ценах</w:t>
      </w:r>
      <w:r w:rsidRPr="00E16D07">
        <w:rPr>
          <w:rFonts w:ascii="Times New Roman" w:hAnsi="Times New Roman"/>
          <w:sz w:val="28"/>
          <w:szCs w:val="28"/>
        </w:rPr>
        <w:t xml:space="preserve"> увеличилось </w:t>
      </w:r>
      <w:r w:rsidRPr="00F815D4">
        <w:rPr>
          <w:rFonts w:ascii="Times New Roman" w:hAnsi="Times New Roman"/>
          <w:sz w:val="28"/>
          <w:szCs w:val="28"/>
        </w:rPr>
        <w:t xml:space="preserve">на 30 % </w:t>
      </w:r>
      <w:r>
        <w:rPr>
          <w:rFonts w:ascii="Times New Roman" w:hAnsi="Times New Roman"/>
          <w:sz w:val="28"/>
          <w:szCs w:val="28"/>
        </w:rPr>
        <w:t>процентов</w:t>
      </w:r>
      <w:r w:rsidRPr="00E16D07">
        <w:rPr>
          <w:rFonts w:ascii="Times New Roman" w:hAnsi="Times New Roman"/>
          <w:sz w:val="28"/>
          <w:szCs w:val="28"/>
        </w:rPr>
        <w:t>. По сравнению с 201</w:t>
      </w:r>
      <w:r w:rsidR="008452C6">
        <w:rPr>
          <w:rFonts w:ascii="Times New Roman" w:hAnsi="Times New Roman"/>
          <w:sz w:val="28"/>
          <w:szCs w:val="28"/>
        </w:rPr>
        <w:t>5</w:t>
      </w:r>
      <w:r w:rsidRPr="00E16D07">
        <w:rPr>
          <w:rFonts w:ascii="Times New Roman" w:hAnsi="Times New Roman"/>
          <w:sz w:val="28"/>
          <w:szCs w:val="28"/>
        </w:rPr>
        <w:t xml:space="preserve"> годом валовой сбор зерна </w:t>
      </w:r>
      <w:r w:rsidR="008452C6">
        <w:rPr>
          <w:rFonts w:ascii="Times New Roman" w:hAnsi="Times New Roman"/>
          <w:sz w:val="28"/>
          <w:szCs w:val="28"/>
        </w:rPr>
        <w:t>в 2019</w:t>
      </w:r>
      <w:r w:rsidR="004B79BC">
        <w:rPr>
          <w:rFonts w:ascii="Times New Roman" w:hAnsi="Times New Roman"/>
          <w:sz w:val="28"/>
          <w:szCs w:val="28"/>
        </w:rPr>
        <w:t xml:space="preserve"> </w:t>
      </w:r>
      <w:r w:rsidR="008452C6">
        <w:rPr>
          <w:rFonts w:ascii="Times New Roman" w:hAnsi="Times New Roman"/>
          <w:sz w:val="28"/>
          <w:szCs w:val="28"/>
        </w:rPr>
        <w:t>г. увеличился в три раза</w:t>
      </w:r>
      <w:r w:rsidRPr="00E16D07">
        <w:rPr>
          <w:rFonts w:ascii="Times New Roman" w:hAnsi="Times New Roman"/>
          <w:sz w:val="28"/>
          <w:szCs w:val="28"/>
        </w:rPr>
        <w:t xml:space="preserve"> за счет </w:t>
      </w:r>
      <w:r w:rsidR="008452C6" w:rsidRPr="00E16D07">
        <w:rPr>
          <w:rFonts w:ascii="Times New Roman" w:hAnsi="Times New Roman"/>
          <w:sz w:val="28"/>
          <w:szCs w:val="28"/>
        </w:rPr>
        <w:t>значительно</w:t>
      </w:r>
      <w:r w:rsidR="008452C6">
        <w:rPr>
          <w:rFonts w:ascii="Times New Roman" w:hAnsi="Times New Roman"/>
          <w:sz w:val="28"/>
          <w:szCs w:val="28"/>
        </w:rPr>
        <w:t>го</w:t>
      </w:r>
      <w:r w:rsidR="008452C6" w:rsidRPr="00E16D07">
        <w:rPr>
          <w:rFonts w:ascii="Times New Roman" w:hAnsi="Times New Roman"/>
          <w:sz w:val="28"/>
          <w:szCs w:val="28"/>
        </w:rPr>
        <w:t xml:space="preserve"> </w:t>
      </w:r>
      <w:r w:rsidRPr="00E16D07">
        <w:rPr>
          <w:rFonts w:ascii="Times New Roman" w:hAnsi="Times New Roman"/>
          <w:sz w:val="28"/>
          <w:szCs w:val="28"/>
        </w:rPr>
        <w:t xml:space="preserve">увеличения площади </w:t>
      </w:r>
      <w:r w:rsidR="008452C6">
        <w:rPr>
          <w:rFonts w:ascii="Times New Roman" w:hAnsi="Times New Roman"/>
          <w:sz w:val="28"/>
          <w:szCs w:val="28"/>
        </w:rPr>
        <w:t>посева озимых культур</w:t>
      </w:r>
      <w:r w:rsidR="004B79BC">
        <w:rPr>
          <w:rFonts w:ascii="Times New Roman" w:hAnsi="Times New Roman"/>
          <w:sz w:val="28"/>
          <w:szCs w:val="28"/>
        </w:rPr>
        <w:t xml:space="preserve"> и применения минеральных удобрений.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 xml:space="preserve">Улучшилась экономика сельскохозяйственных организаций, получила развитие деятельность крупных агропромышленных формирований, активизировалась работа по социальному развитию сельских территорий. 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Мировой финансовый и экономический кризис,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D07">
        <w:rPr>
          <w:rFonts w:ascii="Times New Roman" w:hAnsi="Times New Roman"/>
          <w:color w:val="000000"/>
          <w:sz w:val="28"/>
          <w:szCs w:val="28"/>
        </w:rPr>
        <w:t>начавшийся в 2008 году, а также засуха 2015 года, повлекшая в районе гибель сельскохозяйственных культур на площади</w:t>
      </w:r>
      <w:r w:rsidR="006A76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15D4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,0</w:t>
      </w:r>
      <w:r w:rsidRPr="00F815D4">
        <w:rPr>
          <w:rFonts w:ascii="Times New Roman" w:hAnsi="Times New Roman"/>
          <w:sz w:val="28"/>
          <w:szCs w:val="28"/>
        </w:rPr>
        <w:t xml:space="preserve"> </w:t>
      </w:r>
      <w:r w:rsidRPr="00E16D07">
        <w:rPr>
          <w:rFonts w:ascii="Times New Roman" w:hAnsi="Times New Roman"/>
          <w:color w:val="000000"/>
          <w:sz w:val="28"/>
          <w:szCs w:val="28"/>
        </w:rPr>
        <w:t>тысяч гектаров, негативно отразились на инвестиционном климате в АПК, динамике развития сельскохозяйственного производства.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В числе проблем следует выделить: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B93D78" w:rsidRPr="00E16D07" w:rsidRDefault="00B93D78" w:rsidP="002025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16D07">
        <w:rPr>
          <w:rFonts w:ascii="Times New Roman" w:hAnsi="Times New Roman"/>
          <w:sz w:val="28"/>
          <w:szCs w:val="20"/>
        </w:rPr>
        <w:t xml:space="preserve">существенное возрастание конкуренции в результате вступления страны  во Всемирную торговую организацию; 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медленные темпы социального развития сельских территорий, сокращение занятости сельских жителей при недостаточном развитии альтернативных видов деятельности, низкая общественная оценка сельскохозяйственного труда, недостаточное ресурсное обеспечение на всех уровнях финансирования.</w:t>
      </w:r>
    </w:p>
    <w:p w:rsidR="00110128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49F2">
        <w:rPr>
          <w:rFonts w:ascii="Times New Roman" w:hAnsi="Times New Roman"/>
          <w:b/>
          <w:color w:val="000000"/>
          <w:sz w:val="28"/>
          <w:szCs w:val="28"/>
        </w:rPr>
        <w:t>1.2. Прогно</w:t>
      </w:r>
      <w:r>
        <w:rPr>
          <w:rFonts w:ascii="Times New Roman" w:hAnsi="Times New Roman"/>
          <w:b/>
          <w:color w:val="000000"/>
          <w:sz w:val="28"/>
          <w:szCs w:val="28"/>
        </w:rPr>
        <w:t>з развития АПК на период до 2024</w:t>
      </w:r>
      <w:r w:rsidRPr="00C649F2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110128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 xml:space="preserve">Динамика развития АПК района на период до 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Pr="00C649F2">
        <w:rPr>
          <w:rFonts w:ascii="Times New Roman" w:hAnsi="Times New Roman"/>
          <w:color w:val="000000"/>
          <w:sz w:val="28"/>
          <w:szCs w:val="28"/>
        </w:rPr>
        <w:t xml:space="preserve"> года будет формироваться под воздействием различных факторов. С одной стороны, скажутся меры, которые были приняты в последние годы по повышению устойчивости агропромышленного производства, с другой – сохраняется сложная макроэкономическая обстановка в связи с последствиями кризиса, </w:t>
      </w:r>
      <w:r w:rsidRPr="00C649F2">
        <w:rPr>
          <w:rFonts w:ascii="Times New Roman" w:hAnsi="Times New Roman"/>
          <w:color w:val="000000"/>
          <w:sz w:val="28"/>
          <w:szCs w:val="28"/>
        </w:rPr>
        <w:lastRenderedPageBreak/>
        <w:t xml:space="preserve">что усиливает вероятность проявления рисков для устойчивого и динамичного развития аграрного сектора экономики. </w:t>
      </w: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увеличении внесения минеральных удобрений  и выполнении работ по защите растений от вредителей и болезней, переходе на посев перспективными высокоурожайными сортами и гибридами, повысить качество производимой продукции. Необходимо существенное расширение п</w:t>
      </w:r>
      <w:r>
        <w:rPr>
          <w:rFonts w:ascii="Times New Roman" w:hAnsi="Times New Roman"/>
          <w:color w:val="000000"/>
          <w:sz w:val="28"/>
          <w:szCs w:val="28"/>
        </w:rPr>
        <w:t xml:space="preserve">осевных площадей озимых зерновых и яровых </w:t>
      </w:r>
      <w:r w:rsidRPr="00C649F2">
        <w:rPr>
          <w:rFonts w:ascii="Times New Roman" w:hAnsi="Times New Roman"/>
          <w:color w:val="000000"/>
          <w:sz w:val="28"/>
          <w:szCs w:val="28"/>
        </w:rPr>
        <w:t xml:space="preserve"> и зернобобовых культур. </w:t>
      </w: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 xml:space="preserve">В животноводстве решение задачи ускоренного наращивания производства мяса и молока позволит повысить уровень потребления населением этих продуктов </w:t>
      </w:r>
      <w:proofErr w:type="gramStart"/>
      <w:r w:rsidRPr="00C649F2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C649F2">
        <w:rPr>
          <w:rFonts w:ascii="Times New Roman" w:hAnsi="Times New Roman"/>
          <w:color w:val="000000"/>
          <w:sz w:val="28"/>
          <w:szCs w:val="28"/>
        </w:rPr>
        <w:t xml:space="preserve"> одновременном их </w:t>
      </w:r>
      <w:proofErr w:type="spellStart"/>
      <w:r w:rsidRPr="00C649F2">
        <w:rPr>
          <w:rFonts w:ascii="Times New Roman" w:hAnsi="Times New Roman"/>
          <w:color w:val="000000"/>
          <w:sz w:val="28"/>
          <w:szCs w:val="28"/>
        </w:rPr>
        <w:t>импортозамещении</w:t>
      </w:r>
      <w:proofErr w:type="spellEnd"/>
      <w:r w:rsidRPr="00C649F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0128" w:rsidRDefault="0011012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2. Приоритеты  государственной политики в сфере реализации</w:t>
      </w:r>
      <w:r w:rsidRPr="00663EF9">
        <w:rPr>
          <w:rFonts w:ascii="Times New Roman" w:hAnsi="Times New Roman"/>
          <w:b/>
          <w:color w:val="000000"/>
          <w:sz w:val="28"/>
          <w:szCs w:val="28"/>
        </w:rPr>
        <w:br/>
        <w:t>Программы</w:t>
      </w:r>
    </w:p>
    <w:p w:rsidR="00110128" w:rsidRPr="00663EF9" w:rsidRDefault="0011012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всех отраслей и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подотраслей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 сфер деятельности АПК.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К приоритетам первого уровня относятся: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сфере производства – зерновой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подкомплекс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 включающий семеноводство, размещение и технологию производства и обеспечивающий устойчивость в целом АПК;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скотоводство (производство молока и мяса) как системообразующая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подотрасль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EF9">
        <w:rPr>
          <w:rFonts w:ascii="Times New Roman" w:hAnsi="Times New Roman"/>
          <w:color w:val="000000"/>
          <w:sz w:val="28"/>
          <w:szCs w:val="28"/>
        </w:rPr>
        <w:t xml:space="preserve"> использующая </w:t>
      </w:r>
      <w:r>
        <w:rPr>
          <w:rFonts w:ascii="Times New Roman" w:hAnsi="Times New Roman"/>
          <w:color w:val="000000"/>
          <w:sz w:val="28"/>
          <w:szCs w:val="28"/>
        </w:rPr>
        <w:t>конкурентные преимущества городского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>, в первую очередь наличие значительных площадей сельскохозяйственных угодий;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в социальной сфере – устойчивое развитие сельских территорий в качестве непременного условия сохранения трудовых ресурсов и  территориальной цело</w:t>
      </w:r>
      <w:r>
        <w:rPr>
          <w:rFonts w:ascii="Times New Roman" w:hAnsi="Times New Roman"/>
          <w:color w:val="000000"/>
          <w:sz w:val="28"/>
          <w:szCs w:val="28"/>
        </w:rPr>
        <w:t>стности городского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>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сфере развития производственного потенциала – мелиорация земель сельскохозяйственного назначения, введение в оборот неиспользуемой пашни и рациональное использование сельскохозяйственных угодий других категорий, вывод из оборота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низкопродуктивной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 xml:space="preserve"> пашни (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залужение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 xml:space="preserve"> многолетними травами) в соответствии с рекомендациями научных учреждений области;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экономической сфере – </w:t>
      </w:r>
      <w:r w:rsidRPr="00663EF9">
        <w:rPr>
          <w:rFonts w:ascii="Times New Roman" w:hAnsi="Times New Roman"/>
          <w:sz w:val="28"/>
          <w:szCs w:val="28"/>
        </w:rPr>
        <w:t xml:space="preserve">создание благоприятной среды для развития предпринимательства, повышения инвестиционной привлекательности отрасли, </w:t>
      </w:r>
      <w:r w:rsidRPr="00663EF9">
        <w:rPr>
          <w:rFonts w:ascii="Times New Roman" w:hAnsi="Times New Roman"/>
          <w:color w:val="000000"/>
          <w:sz w:val="28"/>
          <w:szCs w:val="28"/>
        </w:rPr>
        <w:t>повышение доходности сельскохозяйственных товаропроизводителей как условие перехода к инновационной модели развития АПК;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научное и кадровое обеспечение – в качестве важнейшего условия формирования инновационного АПК.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Приоритеты второго уровня включают такие направления, как: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обеспечение животноводства растительным кормовым белком;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экологическая безопасность сельскохозяйственной продукции и </w:t>
      </w:r>
      <w:r w:rsidRPr="00663EF9">
        <w:rPr>
          <w:rFonts w:ascii="Times New Roman" w:hAnsi="Times New Roman"/>
          <w:color w:val="000000"/>
          <w:sz w:val="28"/>
          <w:szCs w:val="28"/>
        </w:rPr>
        <w:lastRenderedPageBreak/>
        <w:t>продовольствия;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наращивание экспорта сельскохозяйственной продукции, сырья и продовольствия по мере насыщения ими внутреннего рынка;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рациональное размещение и специализация сельскохозяйственного производства и пищевой</w:t>
      </w:r>
      <w:r>
        <w:rPr>
          <w:rFonts w:ascii="Times New Roman" w:hAnsi="Times New Roman"/>
          <w:color w:val="000000"/>
          <w:sz w:val="28"/>
          <w:szCs w:val="28"/>
        </w:rPr>
        <w:t xml:space="preserve"> промышленности по зонам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 xml:space="preserve"> с учетом климатических условий, минимизации логистических издержек и других факторов, определяющих конкурентоспособность продукции.</w:t>
      </w:r>
    </w:p>
    <w:p w:rsidR="00110128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0128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3. Цели, задачи и показатели (индикаторы) достижения целей и</w:t>
      </w:r>
    </w:p>
    <w:p w:rsidR="00B93D78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решения задач Программы</w:t>
      </w:r>
    </w:p>
    <w:p w:rsidR="00110128" w:rsidRPr="00663EF9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523781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3.1. Цели и задачи реализации Программы</w:t>
      </w:r>
    </w:p>
    <w:p w:rsidR="00110128" w:rsidRDefault="0011012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 xml:space="preserve">Целями Программы на период до </w:t>
      </w:r>
      <w:r>
        <w:rPr>
          <w:rFonts w:ascii="Times New Roman" w:hAnsi="Times New Roman"/>
          <w:sz w:val="28"/>
          <w:szCs w:val="28"/>
        </w:rPr>
        <w:t>2024</w:t>
      </w:r>
      <w:r w:rsidRPr="00663EF9">
        <w:rPr>
          <w:rFonts w:ascii="Times New Roman" w:hAnsi="Times New Roman"/>
          <w:sz w:val="28"/>
          <w:szCs w:val="28"/>
        </w:rPr>
        <w:t xml:space="preserve"> года являются: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продовольственной безо</w:t>
      </w:r>
      <w:r>
        <w:rPr>
          <w:rFonts w:ascii="Times New Roman" w:hAnsi="Times New Roman"/>
          <w:sz w:val="28"/>
          <w:szCs w:val="28"/>
        </w:rPr>
        <w:t>пасности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63EF9">
        <w:rPr>
          <w:rFonts w:ascii="Times New Roman" w:hAnsi="Times New Roman"/>
          <w:sz w:val="28"/>
          <w:szCs w:val="28"/>
        </w:rPr>
        <w:t>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повышение конкурентоспособности производимой сельскохозяйственной продукции, создание благоприятной среды для развития предпринимательства, повышения инвестиционной привлекательности отрасли;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финансовой устойчивости товаропроизводителей АПК;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воспроизводство и повышение эффективности использования в сельском хозяйстве земельных и других природных ресурсов;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предупреждение и ликвидация болезней животны</w:t>
      </w:r>
      <w:r>
        <w:rPr>
          <w:rFonts w:ascii="Times New Roman" w:hAnsi="Times New Roman"/>
          <w:sz w:val="28"/>
          <w:szCs w:val="28"/>
        </w:rPr>
        <w:t>х, защита населения от болезней</w:t>
      </w:r>
      <w:r w:rsidRPr="00663EF9">
        <w:rPr>
          <w:rFonts w:ascii="Times New Roman" w:hAnsi="Times New Roman"/>
          <w:sz w:val="28"/>
          <w:szCs w:val="28"/>
        </w:rPr>
        <w:t>, общих для человека и животных.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63EF9">
        <w:rPr>
          <w:rFonts w:ascii="Times New Roman" w:hAnsi="Times New Roman"/>
          <w:sz w:val="28"/>
          <w:szCs w:val="20"/>
        </w:rPr>
        <w:t>Для достижения этих целей в Программе предусматривается решение следующих задач: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стимулирование роста производства основных видов сельскохозяйственной продукции, производства пищевых продуктов;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поддержка развития инфраструктуры агропродовольственного рынка;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увеличение объемов производства продукции мясного скотоводства;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повышение эффективности регулирования рынков сельскохозяйственной продукции, сырья и продовольствия;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поддержка  и развитие малых форм хозяйствования;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стимулирование инновационной деятельности и инновационного развития АПК;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 xml:space="preserve">повышение уровня рентабельности в сельском хозяйстве для обеспечения его устойчивого развития; 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функций управления в сфере реализации Программы, совершенствование системы информационного обеспечения АПК;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</w:r>
    </w:p>
    <w:p w:rsidR="00B93D78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снижение риска возникновения и распространения заразных болезней животных</w:t>
      </w:r>
      <w:r>
        <w:rPr>
          <w:rFonts w:ascii="Times New Roman" w:hAnsi="Times New Roman"/>
          <w:sz w:val="28"/>
          <w:szCs w:val="28"/>
        </w:rPr>
        <w:t>, общих для человека и животных;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получение информационно-статистических услуг  в целях анализа состояния малого и среднего предпринимательства в сельскохозяйственной отрасли</w:t>
      </w:r>
    </w:p>
    <w:p w:rsidR="00110128" w:rsidRDefault="0011012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479F">
        <w:rPr>
          <w:rFonts w:ascii="Times New Roman" w:hAnsi="Times New Roman"/>
          <w:b/>
          <w:sz w:val="28"/>
          <w:szCs w:val="20"/>
        </w:rPr>
        <w:t>3.2. Индикаторы достижения целей и решения задач Программы</w:t>
      </w:r>
    </w:p>
    <w:p w:rsidR="00110128" w:rsidRDefault="0011012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Для оценки наиболее существенных результатов реализации Программы предназначены индикаторы.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Индикаторы реализации Програм</w:t>
      </w:r>
      <w:r>
        <w:rPr>
          <w:rFonts w:ascii="Times New Roman" w:hAnsi="Times New Roman"/>
          <w:sz w:val="28"/>
          <w:szCs w:val="20"/>
        </w:rPr>
        <w:t>мы оцениваются: (приложение №</w:t>
      </w:r>
      <w:r w:rsidR="0011012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1).</w:t>
      </w:r>
    </w:p>
    <w:p w:rsidR="00110128" w:rsidRDefault="0011012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4</w:t>
      </w:r>
      <w:r w:rsidRPr="00E6479F">
        <w:rPr>
          <w:rFonts w:ascii="Times New Roman" w:hAnsi="Times New Roman"/>
          <w:b/>
          <w:sz w:val="28"/>
          <w:szCs w:val="20"/>
        </w:rPr>
        <w:t>. О</w:t>
      </w:r>
      <w:r>
        <w:rPr>
          <w:rFonts w:ascii="Times New Roman" w:hAnsi="Times New Roman"/>
          <w:b/>
          <w:sz w:val="28"/>
          <w:szCs w:val="20"/>
        </w:rPr>
        <w:t>боснование выделения основных мероприятий</w:t>
      </w:r>
      <w:r w:rsidRPr="00E6479F">
        <w:rPr>
          <w:rFonts w:ascii="Times New Roman" w:hAnsi="Times New Roman"/>
          <w:b/>
          <w:sz w:val="28"/>
          <w:szCs w:val="20"/>
        </w:rPr>
        <w:t xml:space="preserve"> и включения в состав</w:t>
      </w:r>
      <w:r w:rsidR="00110128">
        <w:rPr>
          <w:rFonts w:ascii="Times New Roman" w:hAnsi="Times New Roman"/>
          <w:b/>
          <w:sz w:val="28"/>
          <w:szCs w:val="20"/>
        </w:rPr>
        <w:t xml:space="preserve"> </w:t>
      </w:r>
      <w:r w:rsidRPr="00E6479F">
        <w:rPr>
          <w:rFonts w:ascii="Times New Roman" w:hAnsi="Times New Roman"/>
          <w:b/>
          <w:sz w:val="28"/>
          <w:szCs w:val="20"/>
        </w:rPr>
        <w:t>Программы реализуемых областных целевых программ</w:t>
      </w: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Структура и перечень подпрограмм соответствуют принципам программно-целевого управления экономикой, охватывают все основные сферы агропромышленного производства: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производство сельскохозяйственной продукции и пищевых продуктов, их реализацию, 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технико-технологическое, информационное и научное обеспечение, институциональные преобразования 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 социальное развитие сельских территорий,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 управление реализацией Программы.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Состав основных мероприятий рассчитан на комплексное развитие АПК и его основных сфер, получение эфф</w:t>
      </w:r>
      <w:r>
        <w:rPr>
          <w:rFonts w:ascii="Times New Roman" w:hAnsi="Times New Roman"/>
          <w:sz w:val="28"/>
          <w:szCs w:val="20"/>
        </w:rPr>
        <w:t xml:space="preserve">екта в целом по экономике городского округа </w:t>
      </w:r>
      <w:r w:rsidRPr="00E6479F">
        <w:rPr>
          <w:rFonts w:ascii="Times New Roman" w:hAnsi="Times New Roman"/>
          <w:sz w:val="28"/>
          <w:szCs w:val="20"/>
        </w:rPr>
        <w:t xml:space="preserve"> и представлены в приложении №</w:t>
      </w:r>
      <w:r w:rsidR="00110128">
        <w:rPr>
          <w:rFonts w:ascii="Times New Roman" w:hAnsi="Times New Roman"/>
          <w:sz w:val="28"/>
          <w:szCs w:val="20"/>
        </w:rPr>
        <w:t xml:space="preserve"> </w:t>
      </w:r>
      <w:r w:rsidRPr="00E6479F">
        <w:rPr>
          <w:rFonts w:ascii="Times New Roman" w:hAnsi="Times New Roman"/>
          <w:sz w:val="28"/>
          <w:szCs w:val="20"/>
        </w:rPr>
        <w:t>2.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Одним из факторов, опр</w:t>
      </w:r>
      <w:r>
        <w:rPr>
          <w:rFonts w:ascii="Times New Roman" w:hAnsi="Times New Roman"/>
          <w:sz w:val="28"/>
          <w:szCs w:val="20"/>
        </w:rPr>
        <w:t>еделивших динамику развития АПК</w:t>
      </w:r>
      <w:r w:rsidRPr="00E6479F">
        <w:rPr>
          <w:rFonts w:ascii="Times New Roman" w:hAnsi="Times New Roman"/>
          <w:sz w:val="28"/>
          <w:szCs w:val="20"/>
        </w:rPr>
        <w:t>, стала аномальная засуха. Это обострило и без того очевидную необходимость создания комплекса мер, направленных на снижение влияния неблагоприятных природно-климатических условий на развитие сельскохозяйственного производства.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479F">
        <w:rPr>
          <w:rFonts w:ascii="Times New Roman" w:hAnsi="Times New Roman"/>
          <w:sz w:val="28"/>
          <w:szCs w:val="20"/>
        </w:rPr>
        <w:t xml:space="preserve">Надежным средством противостояния аномальным проявлениям климата являются мероприятия по восстановлению, реконструкции и развитию мелиорации земель, которые предусмотрены в </w:t>
      </w:r>
      <w:r w:rsidRPr="00E6479F">
        <w:rPr>
          <w:rFonts w:ascii="Times New Roman" w:hAnsi="Times New Roman"/>
          <w:bCs/>
          <w:sz w:val="28"/>
          <w:szCs w:val="28"/>
        </w:rPr>
        <w:t>областной целевой программе «Мелиорация земель и повышение продуктивности мелиорируемых угодий для устойчивого и эффективного развития Оренбургской области» на 2019–2024 годы.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Мероприятия по созданию благоприятных и привлекательных социальных условий жизни сельского населения, особенно молодежи, включая жилищные условия, здравоохранение, образование, инженерную и иную инфраструктуру, предусмотрены в подпрограмме «Устойчивое развитие сельских территорий на 2014–2017 годы и на период до 2020 года».</w:t>
      </w:r>
    </w:p>
    <w:p w:rsidR="00110128" w:rsidRDefault="00110128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D65FA" w:rsidRDefault="001D65FA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D65FA" w:rsidRDefault="001D65FA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D65FA" w:rsidRDefault="001D65FA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10128" w:rsidRDefault="00B93D78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lastRenderedPageBreak/>
        <w:t>5</w:t>
      </w:r>
      <w:r w:rsidRPr="00E6479F">
        <w:rPr>
          <w:rFonts w:ascii="Times New Roman" w:hAnsi="Times New Roman"/>
          <w:b/>
          <w:sz w:val="28"/>
          <w:szCs w:val="20"/>
        </w:rPr>
        <w:t>. Основные меры  правового регулирования, направленные</w:t>
      </w:r>
    </w:p>
    <w:p w:rsidR="00B93D78" w:rsidRPr="00E6479F" w:rsidRDefault="00B93D78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479F">
        <w:rPr>
          <w:rFonts w:ascii="Times New Roman" w:hAnsi="Times New Roman"/>
          <w:b/>
          <w:sz w:val="28"/>
          <w:szCs w:val="20"/>
        </w:rPr>
        <w:t>на достижение целей и решение задач муниципальной программы</w:t>
      </w:r>
    </w:p>
    <w:p w:rsidR="00B93D78" w:rsidRPr="00E6479F" w:rsidRDefault="00B93D78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479F">
        <w:rPr>
          <w:rFonts w:ascii="Times New Roman" w:hAnsi="Times New Roman"/>
          <w:b/>
          <w:sz w:val="28"/>
          <w:szCs w:val="20"/>
        </w:rPr>
        <w:t xml:space="preserve"> и управление рисками</w:t>
      </w:r>
    </w:p>
    <w:p w:rsidR="001D65FA" w:rsidRDefault="001D65FA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Муниципальная программа разработана в соответствии с Фед</w:t>
      </w:r>
      <w:r>
        <w:rPr>
          <w:rFonts w:ascii="Times New Roman" w:hAnsi="Times New Roman"/>
          <w:sz w:val="28"/>
          <w:szCs w:val="20"/>
        </w:rPr>
        <w:t>еральным законом от 29.12.2006</w:t>
      </w:r>
      <w:r w:rsidRPr="00E6479F">
        <w:rPr>
          <w:rFonts w:ascii="Times New Roman" w:hAnsi="Times New Roman"/>
          <w:sz w:val="28"/>
          <w:szCs w:val="20"/>
        </w:rPr>
        <w:t xml:space="preserve"> №</w:t>
      </w:r>
      <w:r w:rsidR="00D90271">
        <w:rPr>
          <w:rFonts w:ascii="Times New Roman" w:hAnsi="Times New Roman"/>
          <w:sz w:val="28"/>
          <w:szCs w:val="20"/>
        </w:rPr>
        <w:t xml:space="preserve"> </w:t>
      </w:r>
      <w:r w:rsidRPr="00E6479F">
        <w:rPr>
          <w:rFonts w:ascii="Times New Roman" w:hAnsi="Times New Roman"/>
          <w:sz w:val="28"/>
          <w:szCs w:val="20"/>
        </w:rPr>
        <w:t>264-ФЗ «О развитии сельского хозяйства» и постановлением Правительства Оренбургской</w:t>
      </w:r>
      <w:r>
        <w:rPr>
          <w:rFonts w:ascii="Times New Roman" w:hAnsi="Times New Roman"/>
          <w:sz w:val="28"/>
          <w:szCs w:val="20"/>
        </w:rPr>
        <w:t xml:space="preserve">  области от 29.12.2018 № 918-пп</w:t>
      </w:r>
      <w:r w:rsidRPr="00E6479F">
        <w:rPr>
          <w:rFonts w:ascii="Times New Roman" w:hAnsi="Times New Roman"/>
          <w:sz w:val="28"/>
          <w:szCs w:val="20"/>
        </w:rPr>
        <w:t xml:space="preserve"> «Об утверждении государственной программы «Развитие сельского хозяйства и регулирования рынков сельскохозяйственной продукции, сырья и продовольствия Оренбургской области».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Основными мерами правового регулирования в сфере реализации программы будут являться: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Подготовка нормативных  правовых актов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городского округа</w:t>
      </w:r>
      <w:r w:rsidRPr="00E6479F">
        <w:rPr>
          <w:rFonts w:ascii="Times New Roman" w:hAnsi="Times New Roman"/>
          <w:sz w:val="28"/>
          <w:szCs w:val="20"/>
        </w:rPr>
        <w:t xml:space="preserve"> Оренбургской области по вопросам совершенствования межбюджетных отношений и налогового регулирования;</w:t>
      </w:r>
    </w:p>
    <w:p w:rsidR="00B93D78" w:rsidRPr="00243066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Подготовка нормативных правовых актов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городского </w:t>
      </w:r>
      <w:r w:rsidRPr="00243066">
        <w:rPr>
          <w:rFonts w:ascii="Times New Roman" w:hAnsi="Times New Roman"/>
          <w:sz w:val="28"/>
          <w:szCs w:val="20"/>
        </w:rPr>
        <w:t>округа по вопросам управления государственным долгом и повышения эффективности бюджетных расходов.</w:t>
      </w:r>
    </w:p>
    <w:p w:rsidR="00B93D78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Управление сельского хозяйства администрации муниципального образования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городского округа Оренбургской области обобщает, анализирует и контролирует отчетность по реализации показателей Программы для предоставления информации в Министерство сельского хозяйства, пищевой и перерабатывающей промышленности Оренбургской области, и размещения этой информации на официальном сайте муниципального образования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Илецкий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городской округ Оренбургской  области. Управление сельского хозяйства  администрации муниципального образования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Илецкий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городской округ  Оренбургской области принимает документы для субсидирования:</w:t>
      </w:r>
    </w:p>
    <w:p w:rsidR="006C4C5E" w:rsidRDefault="00005868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4C5E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="00E16B17"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на возмещение части затрат на один килограмм реализованного и (или) отгруженного на собственную переработку молок</w:t>
        </w:r>
      </w:hyperlink>
      <w:r w:rsidR="00E16B17" w:rsidRPr="006C4C5E">
        <w:rPr>
          <w:rFonts w:ascii="Times New Roman" w:hAnsi="Times New Roman"/>
          <w:sz w:val="28"/>
          <w:szCs w:val="28"/>
        </w:rPr>
        <w:t>а</w:t>
      </w:r>
      <w:r w:rsidR="00B93D78" w:rsidRPr="006C4C5E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- части затрат на содержание  </w:t>
      </w:r>
      <w:r w:rsidR="002319AA" w:rsidRPr="00243066">
        <w:rPr>
          <w:rFonts w:ascii="Times New Roman" w:hAnsi="Times New Roman"/>
          <w:sz w:val="28"/>
          <w:szCs w:val="28"/>
        </w:rPr>
        <w:t>овцеводства и козоводства</w:t>
      </w:r>
      <w:r w:rsidRPr="00243066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- на </w:t>
      </w:r>
      <w:r w:rsidR="00264F8D" w:rsidRPr="00243066">
        <w:rPr>
          <w:rFonts w:ascii="Times New Roman" w:hAnsi="Times New Roman"/>
          <w:sz w:val="28"/>
          <w:szCs w:val="28"/>
        </w:rPr>
        <w:t>возмещение части затрат на развитие мясного ско</w:t>
      </w:r>
      <w:r w:rsidR="004847F3" w:rsidRPr="00243066">
        <w:rPr>
          <w:rFonts w:ascii="Times New Roman" w:hAnsi="Times New Roman"/>
          <w:sz w:val="28"/>
          <w:szCs w:val="28"/>
        </w:rPr>
        <w:t>т</w:t>
      </w:r>
      <w:r w:rsidR="00264F8D" w:rsidRPr="00243066">
        <w:rPr>
          <w:rFonts w:ascii="Times New Roman" w:hAnsi="Times New Roman"/>
          <w:sz w:val="28"/>
          <w:szCs w:val="28"/>
        </w:rPr>
        <w:t>оводства</w:t>
      </w:r>
      <w:r w:rsidR="004847F3" w:rsidRPr="00243066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- несвязанн</w:t>
      </w:r>
      <w:r w:rsidR="00862E40" w:rsidRPr="00243066">
        <w:rPr>
          <w:rFonts w:ascii="Times New Roman" w:hAnsi="Times New Roman"/>
          <w:sz w:val="28"/>
          <w:szCs w:val="28"/>
        </w:rPr>
        <w:t>ой поддержки</w:t>
      </w:r>
      <w:r w:rsidRPr="00243066">
        <w:rPr>
          <w:rFonts w:ascii="Times New Roman" w:hAnsi="Times New Roman"/>
          <w:sz w:val="28"/>
          <w:szCs w:val="28"/>
        </w:rPr>
        <w:t xml:space="preserve"> в области растениеводства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- элитно</w:t>
      </w:r>
      <w:r w:rsidR="00862E40" w:rsidRPr="00243066">
        <w:rPr>
          <w:rFonts w:ascii="Times New Roman" w:hAnsi="Times New Roman"/>
          <w:sz w:val="28"/>
          <w:szCs w:val="28"/>
        </w:rPr>
        <w:t>го</w:t>
      </w:r>
      <w:r w:rsidRPr="00243066">
        <w:rPr>
          <w:rFonts w:ascii="Times New Roman" w:hAnsi="Times New Roman"/>
          <w:sz w:val="28"/>
          <w:szCs w:val="28"/>
        </w:rPr>
        <w:t xml:space="preserve"> семеноводств</w:t>
      </w:r>
      <w:r w:rsidR="00862E40" w:rsidRPr="00243066">
        <w:rPr>
          <w:rFonts w:ascii="Times New Roman" w:hAnsi="Times New Roman"/>
          <w:sz w:val="28"/>
          <w:szCs w:val="28"/>
        </w:rPr>
        <w:t>а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B715C3" w:rsidRDefault="00862E40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15C3">
        <w:rPr>
          <w:rFonts w:ascii="Times New Roman" w:hAnsi="Times New Roman"/>
          <w:sz w:val="28"/>
          <w:szCs w:val="28"/>
        </w:rPr>
        <w:t>-</w:t>
      </w:r>
      <w:hyperlink r:id="rId10" w:history="1">
        <w:r w:rsidRPr="00B715C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возмещение части процентной ставки по инвестиционным кредитам (займам)</w:t>
        </w:r>
      </w:hyperlink>
      <w:r w:rsidR="00E93CB7" w:rsidRPr="00B715C3">
        <w:rPr>
          <w:rFonts w:ascii="Times New Roman" w:hAnsi="Times New Roman"/>
          <w:sz w:val="28"/>
          <w:szCs w:val="28"/>
        </w:rPr>
        <w:t>;</w:t>
      </w:r>
    </w:p>
    <w:p w:rsidR="00862E40" w:rsidRPr="00243066" w:rsidRDefault="00862E40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3066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поддержка начинающих фермеров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862E40" w:rsidRPr="00243066" w:rsidRDefault="00862E40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3066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поддержка «</w:t>
      </w:r>
      <w:proofErr w:type="spellStart"/>
      <w:r w:rsidRPr="00243066">
        <w:rPr>
          <w:rFonts w:ascii="Times New Roman" w:hAnsi="Times New Roman"/>
          <w:sz w:val="28"/>
          <w:szCs w:val="28"/>
        </w:rPr>
        <w:t>Агростартапп</w:t>
      </w:r>
      <w:proofErr w:type="spellEnd"/>
      <w:r w:rsidRPr="00243066">
        <w:rPr>
          <w:rFonts w:ascii="Times New Roman" w:hAnsi="Times New Roman"/>
          <w:sz w:val="28"/>
          <w:szCs w:val="28"/>
        </w:rPr>
        <w:t>»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862E40" w:rsidRPr="006C4C5E" w:rsidRDefault="00862E40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4C5E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компенсация части затрат на приобретение с/х техники и оборудования, </w:t>
        </w:r>
        <w:r w:rsidR="00E93CB7"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  </w:t>
        </w:r>
        <w:r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оборудования и техники для приготовления и заготовки кормов, технологического оборудования для молочного скотоводства</w:t>
        </w:r>
      </w:hyperlink>
      <w:r w:rsidR="00E93CB7" w:rsidRPr="006C4C5E">
        <w:rPr>
          <w:rFonts w:ascii="Times New Roman" w:hAnsi="Times New Roman"/>
          <w:sz w:val="28"/>
          <w:szCs w:val="28"/>
        </w:rPr>
        <w:t>;</w:t>
      </w:r>
    </w:p>
    <w:p w:rsidR="00862E40" w:rsidRPr="00243066" w:rsidRDefault="00862E40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- возмещение части затрат на приобретение минеральных удобрений</w:t>
      </w:r>
    </w:p>
    <w:p w:rsidR="00264F8D" w:rsidRPr="006C4C5E" w:rsidRDefault="004847F3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4C5E">
        <w:rPr>
          <w:rFonts w:ascii="Times New Roman" w:hAnsi="Times New Roman"/>
          <w:sz w:val="28"/>
          <w:szCs w:val="28"/>
        </w:rPr>
        <w:lastRenderedPageBreak/>
        <w:t>-</w:t>
      </w:r>
      <w:r w:rsidR="00264F8D" w:rsidRPr="006C4C5E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264F8D"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предоставление субсидии на возмещение части затрат на развитие сельскохозяйственных потребительских кооперативов</w:t>
        </w:r>
      </w:hyperlink>
      <w:r w:rsidR="005F1F82" w:rsidRPr="006C4C5E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264F8D" w:rsidP="00D90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 </w:t>
      </w:r>
      <w:r w:rsidR="00B93D78" w:rsidRPr="00243066">
        <w:rPr>
          <w:rFonts w:ascii="Times New Roman" w:hAnsi="Times New Roman"/>
          <w:sz w:val="28"/>
          <w:szCs w:val="28"/>
        </w:rPr>
        <w:t xml:space="preserve">проверяет, визирует и отправляет для проверки и оплаты в Министерство сельского хозяйства, пищевой и перерабатывающей промышленности Оренбургской области. После проверки пакета документов Министерство направляет денежные средства сразу на расчетные счета сельскохозяйственным товаропроизводителям. 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Управление сельского хозяйства администрации муниципального</w:t>
      </w:r>
      <w:r w:rsidRPr="00E6479F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E6479F">
        <w:rPr>
          <w:rFonts w:ascii="Times New Roman" w:hAnsi="Times New Roman"/>
          <w:sz w:val="28"/>
          <w:szCs w:val="28"/>
        </w:rPr>
        <w:t xml:space="preserve"> Оренбургской области ежегодно готовит годовой отчет о результатах реализации и об оценке эффективности Программы. По каждой подпрограмме анализируется выполнение намеченных задач, достижение предусмотренных в них индикаторов, эффективность использования бюджетных средств.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 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К рискам относятся: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развития; 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природные риски, связанные с размещением большей части сельскохозяйственного производства в зоне рискованного земледелия, что приводит </w:t>
      </w:r>
      <w:proofErr w:type="gramStart"/>
      <w:r w:rsidRPr="00E6479F">
        <w:rPr>
          <w:rFonts w:ascii="Times New Roman" w:hAnsi="Times New Roman"/>
          <w:sz w:val="28"/>
          <w:szCs w:val="28"/>
        </w:rPr>
        <w:t>к</w:t>
      </w:r>
      <w:proofErr w:type="gramEnd"/>
      <w:r w:rsidRPr="00E647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479F">
        <w:rPr>
          <w:rFonts w:ascii="Times New Roman" w:hAnsi="Times New Roman"/>
          <w:sz w:val="28"/>
          <w:szCs w:val="28"/>
        </w:rPr>
        <w:t>существенным</w:t>
      </w:r>
      <w:proofErr w:type="gramEnd"/>
      <w:r w:rsidRPr="00E6479F">
        <w:rPr>
          <w:rFonts w:ascii="Times New Roman" w:hAnsi="Times New Roman"/>
          <w:sz w:val="28"/>
          <w:szCs w:val="28"/>
        </w:rPr>
        <w:t xml:space="preserve"> потерям объемов производства, ухудшению ценовой ситуации и снижению доходов сельскохозяйственных товаропроизводителей, росту импорта продовольственных товаров.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Управление рисками реализации Программы будет осуществляться на основе: 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использования мер, предусмотренных Федеральным законом от</w:t>
      </w:r>
      <w:r w:rsidR="006C0AF7">
        <w:rPr>
          <w:rFonts w:ascii="Times New Roman" w:hAnsi="Times New Roman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>25.07.2011 года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проведения мониторинга угроз и рисков развития АПК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E6479F">
        <w:rPr>
          <w:rFonts w:ascii="Times New Roman" w:hAnsi="Times New Roman"/>
          <w:sz w:val="28"/>
          <w:szCs w:val="28"/>
        </w:rPr>
        <w:t xml:space="preserve"> и обеспечения продовольственной безопасности, выработки прогнозов, решений и рекомендаций в сфере управления АПК;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отчета </w:t>
      </w:r>
      <w:r w:rsidRPr="00E6479F">
        <w:rPr>
          <w:rFonts w:ascii="Times New Roman" w:hAnsi="Times New Roman"/>
          <w:sz w:val="28"/>
          <w:szCs w:val="28"/>
        </w:rPr>
        <w:t>о ходе и результатах</w:t>
      </w:r>
      <w:r>
        <w:rPr>
          <w:rFonts w:ascii="Times New Roman" w:hAnsi="Times New Roman"/>
          <w:sz w:val="28"/>
          <w:szCs w:val="28"/>
        </w:rPr>
        <w:t xml:space="preserve"> реализации Программы, в которой</w:t>
      </w:r>
      <w:r w:rsidRPr="00E64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>необходимости</w:t>
      </w:r>
      <w:r w:rsidRPr="00E6479F">
        <w:rPr>
          <w:rFonts w:ascii="Times New Roman" w:hAnsi="Times New Roman"/>
          <w:color w:val="00FFFF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>могут вноситься предложения о корректировке Программы.</w:t>
      </w:r>
    </w:p>
    <w:p w:rsidR="006C0AF7" w:rsidRDefault="006C0AF7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5FA" w:rsidRDefault="001D65FA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5FA" w:rsidRDefault="001D65FA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5FA" w:rsidRDefault="001D65FA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BF014E" w:rsidRDefault="00B93D78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BF014E">
        <w:rPr>
          <w:rFonts w:ascii="Times New Roman" w:hAnsi="Times New Roman"/>
          <w:b/>
          <w:sz w:val="28"/>
          <w:szCs w:val="28"/>
        </w:rPr>
        <w:t>. Прогноз сводных показателей муниципальных заданий на оказание муниципальных услуг, выполнение муниципальных услуг,</w:t>
      </w:r>
    </w:p>
    <w:p w:rsidR="006C0AF7" w:rsidRDefault="00B93D78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14E">
        <w:rPr>
          <w:rFonts w:ascii="Times New Roman" w:hAnsi="Times New Roman"/>
          <w:b/>
          <w:sz w:val="28"/>
          <w:szCs w:val="28"/>
        </w:rPr>
        <w:t xml:space="preserve"> выполнение муниципальных  работ муниципальными учреждениями</w:t>
      </w:r>
    </w:p>
    <w:p w:rsidR="00B93D78" w:rsidRDefault="00B93D78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14E">
        <w:rPr>
          <w:rFonts w:ascii="Times New Roman" w:hAnsi="Times New Roman"/>
          <w:b/>
          <w:sz w:val="28"/>
          <w:szCs w:val="28"/>
        </w:rPr>
        <w:t>в рамках подпрограммы</w:t>
      </w:r>
    </w:p>
    <w:p w:rsidR="006C0AF7" w:rsidRPr="00BF014E" w:rsidRDefault="006C0AF7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BF014E" w:rsidRDefault="00B93D78" w:rsidP="006C0A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4E">
        <w:rPr>
          <w:rFonts w:ascii="Times New Roman" w:hAnsi="Times New Roman"/>
          <w:sz w:val="28"/>
          <w:szCs w:val="28"/>
        </w:rPr>
        <w:t>Муниципальные задания на оказание муниципальных услуг (выполнение муниципальных работ) в рамках муниципал</w:t>
      </w:r>
      <w:r>
        <w:rPr>
          <w:rFonts w:ascii="Times New Roman" w:hAnsi="Times New Roman"/>
          <w:sz w:val="28"/>
          <w:szCs w:val="28"/>
        </w:rPr>
        <w:t>ьной программы не формируются.</w:t>
      </w:r>
    </w:p>
    <w:p w:rsidR="00D2476A" w:rsidRDefault="00D2476A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Default="00B93D78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F014E">
        <w:rPr>
          <w:rFonts w:ascii="Times New Roman" w:hAnsi="Times New Roman"/>
          <w:b/>
          <w:sz w:val="28"/>
          <w:szCs w:val="28"/>
        </w:rPr>
        <w:t>.</w:t>
      </w:r>
      <w:r w:rsidR="00D2476A">
        <w:rPr>
          <w:rFonts w:ascii="Times New Roman" w:hAnsi="Times New Roman"/>
          <w:b/>
          <w:sz w:val="28"/>
          <w:szCs w:val="28"/>
        </w:rPr>
        <w:t xml:space="preserve"> </w:t>
      </w:r>
      <w:r w:rsidRPr="00BF014E">
        <w:rPr>
          <w:rFonts w:ascii="Times New Roman" w:hAnsi="Times New Roman"/>
          <w:b/>
          <w:sz w:val="28"/>
          <w:szCs w:val="28"/>
        </w:rPr>
        <w:t>Оценка эффективности Программы</w:t>
      </w:r>
    </w:p>
    <w:p w:rsidR="00D2476A" w:rsidRPr="00BF014E" w:rsidRDefault="00D2476A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BF014E" w:rsidRDefault="00B93D78" w:rsidP="00D247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014E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BF014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F014E">
        <w:rPr>
          <w:rFonts w:ascii="Times New Roman" w:hAnsi="Times New Roman"/>
          <w:sz w:val="28"/>
          <w:szCs w:val="28"/>
        </w:rPr>
        <w:t xml:space="preserve"> выполнением программных мероприятий в зависимости от степени выполнения задач определенных программой.</w:t>
      </w:r>
    </w:p>
    <w:p w:rsidR="00B93D78" w:rsidRPr="00BF014E" w:rsidRDefault="00B93D78" w:rsidP="00D247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0"/>
        </w:rPr>
      </w:pPr>
      <w:r w:rsidRPr="00BF014E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проводится в соответствии с порядком проведения </w:t>
      </w:r>
      <w:proofErr w:type="gramStart"/>
      <w:r w:rsidRPr="00BF014E">
        <w:rPr>
          <w:rFonts w:ascii="Times New Roman" w:hAnsi="Times New Roman"/>
          <w:sz w:val="28"/>
          <w:szCs w:val="28"/>
        </w:rPr>
        <w:t>оценки эффективности реализации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14E">
        <w:rPr>
          <w:rFonts w:ascii="Times New Roman" w:hAnsi="Times New Roman"/>
          <w:sz w:val="28"/>
          <w:szCs w:val="28"/>
        </w:rPr>
        <w:t>программ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BF014E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D2476A" w:rsidRDefault="00D2476A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89502E" w:rsidRDefault="00B93D78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89502E">
        <w:rPr>
          <w:rFonts w:ascii="Times New Roman" w:hAnsi="Times New Roman"/>
          <w:b/>
          <w:sz w:val="28"/>
          <w:szCs w:val="28"/>
        </w:rPr>
        <w:t xml:space="preserve">. Объем финансовых ресурсов, необходимых для реализации </w:t>
      </w:r>
    </w:p>
    <w:p w:rsidR="00B93D78" w:rsidRDefault="00B93D78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02E">
        <w:rPr>
          <w:rFonts w:ascii="Times New Roman" w:hAnsi="Times New Roman"/>
          <w:b/>
          <w:sz w:val="28"/>
          <w:szCs w:val="28"/>
        </w:rPr>
        <w:t>Программы</w:t>
      </w:r>
    </w:p>
    <w:p w:rsidR="000C72B6" w:rsidRDefault="000C72B6" w:rsidP="000C72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D78" w:rsidRPr="00523781" w:rsidRDefault="00B93D78" w:rsidP="000C72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02E">
        <w:rPr>
          <w:rFonts w:ascii="Times New Roman" w:hAnsi="Times New Roman"/>
          <w:sz w:val="28"/>
          <w:szCs w:val="28"/>
        </w:rPr>
        <w:t>Общий объем финансирования мероприятий Программы в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6806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2024 годах составит </w:t>
      </w:r>
      <w:r w:rsidR="00A71FA3">
        <w:rPr>
          <w:rFonts w:ascii="Times New Roman" w:hAnsi="Times New Roman"/>
          <w:b/>
          <w:sz w:val="28"/>
          <w:szCs w:val="28"/>
        </w:rPr>
        <w:t>10476,80</w:t>
      </w:r>
      <w:r w:rsidRPr="00907D4C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89502E">
        <w:rPr>
          <w:rFonts w:ascii="Times New Roman" w:hAnsi="Times New Roman"/>
          <w:sz w:val="28"/>
          <w:szCs w:val="28"/>
        </w:rPr>
        <w:t>, в том числе по годам:</w:t>
      </w:r>
    </w:p>
    <w:p w:rsidR="005F1F82" w:rsidRPr="00523781" w:rsidRDefault="005F1F82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68"/>
        <w:gridCol w:w="420"/>
        <w:gridCol w:w="2240"/>
        <w:gridCol w:w="1680"/>
      </w:tblGrid>
      <w:tr w:rsidR="00B93D78" w:rsidRPr="0089502E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89502E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89502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0" w:type="dxa"/>
          </w:tcPr>
          <w:p w:rsidR="00B93D78" w:rsidRPr="0089502E" w:rsidRDefault="00B93D78" w:rsidP="002904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  <w:noWrap/>
          </w:tcPr>
          <w:p w:rsidR="00B93D78" w:rsidRPr="0089502E" w:rsidRDefault="00B93D78" w:rsidP="0029041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4577,00 тыс.</w:t>
            </w:r>
          </w:p>
        </w:tc>
        <w:tc>
          <w:tcPr>
            <w:tcW w:w="1680" w:type="dxa"/>
          </w:tcPr>
          <w:p w:rsidR="00B93D78" w:rsidRPr="0089502E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B93D78" w:rsidRPr="0089502E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89502E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89502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0" w:type="dxa"/>
          </w:tcPr>
          <w:p w:rsidR="00B93D78" w:rsidRPr="0089502E" w:rsidRDefault="00B93D78" w:rsidP="002904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  <w:noWrap/>
          </w:tcPr>
          <w:p w:rsidR="00B93D78" w:rsidRPr="0089502E" w:rsidRDefault="00B93D78" w:rsidP="00F632E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632ED">
              <w:rPr>
                <w:rFonts w:ascii="Times New Roman" w:hAnsi="Times New Roman"/>
                <w:sz w:val="28"/>
                <w:szCs w:val="28"/>
              </w:rPr>
              <w:t>563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тыс. </w:t>
            </w:r>
          </w:p>
        </w:tc>
        <w:tc>
          <w:tcPr>
            <w:tcW w:w="1680" w:type="dxa"/>
          </w:tcPr>
          <w:p w:rsidR="00B93D78" w:rsidRPr="0089502E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B93D78" w:rsidRPr="0089502E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89502E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89502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0" w:type="dxa"/>
          </w:tcPr>
          <w:p w:rsidR="00B93D78" w:rsidRPr="0089502E" w:rsidRDefault="00B93D78" w:rsidP="00290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240" w:type="dxa"/>
            <w:noWrap/>
          </w:tcPr>
          <w:p w:rsidR="00B93D78" w:rsidRPr="00A71FA3" w:rsidRDefault="00A71FA3" w:rsidP="0029041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FA3">
              <w:rPr>
                <w:rFonts w:ascii="Times New Roman" w:hAnsi="Times New Roman"/>
                <w:sz w:val="28"/>
                <w:szCs w:val="28"/>
              </w:rPr>
              <w:t>445,60</w:t>
            </w:r>
            <w:r w:rsidR="00B93D78" w:rsidRPr="00A71FA3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</w:p>
        </w:tc>
        <w:tc>
          <w:tcPr>
            <w:tcW w:w="1680" w:type="dxa"/>
          </w:tcPr>
          <w:p w:rsidR="00B93D78" w:rsidRPr="0089502E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B93D78" w:rsidRPr="0089502E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89502E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89502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0" w:type="dxa"/>
          </w:tcPr>
          <w:p w:rsidR="00B93D78" w:rsidRPr="0089502E" w:rsidRDefault="00B93D78" w:rsidP="00290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240" w:type="dxa"/>
            <w:noWrap/>
          </w:tcPr>
          <w:p w:rsidR="00B93D78" w:rsidRPr="00FE778F" w:rsidRDefault="00A71FA3" w:rsidP="0029041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1FA3">
              <w:rPr>
                <w:rFonts w:ascii="Times New Roman" w:hAnsi="Times New Roman"/>
                <w:sz w:val="28"/>
                <w:szCs w:val="28"/>
              </w:rPr>
              <w:t>445,60</w:t>
            </w:r>
            <w:r w:rsidR="00B93D78" w:rsidRPr="00A71FA3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</w:p>
        </w:tc>
        <w:tc>
          <w:tcPr>
            <w:tcW w:w="1680" w:type="dxa"/>
          </w:tcPr>
          <w:p w:rsidR="00B93D78" w:rsidRPr="0089502E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B93D78" w:rsidRPr="0089502E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89502E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9502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0" w:type="dxa"/>
          </w:tcPr>
          <w:p w:rsidR="00B93D78" w:rsidRPr="0089502E" w:rsidRDefault="00B93D78" w:rsidP="00290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240" w:type="dxa"/>
            <w:noWrap/>
          </w:tcPr>
          <w:p w:rsidR="00B93D78" w:rsidRPr="00A71FA3" w:rsidRDefault="00A71FA3" w:rsidP="00A71F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1FA3">
              <w:rPr>
                <w:rFonts w:ascii="Times New Roman" w:hAnsi="Times New Roman"/>
                <w:sz w:val="28"/>
                <w:szCs w:val="28"/>
                <w:lang w:eastAsia="en-US"/>
              </w:rPr>
              <w:t>445,60</w:t>
            </w:r>
            <w:r w:rsidR="00B93D78" w:rsidRPr="00A71F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тыс. </w:t>
            </w:r>
          </w:p>
        </w:tc>
        <w:tc>
          <w:tcPr>
            <w:tcW w:w="1680" w:type="dxa"/>
          </w:tcPr>
          <w:p w:rsidR="00B93D78" w:rsidRPr="0089502E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</w:tbl>
    <w:p w:rsidR="00B93D78" w:rsidRPr="0089502E" w:rsidRDefault="00B93D78" w:rsidP="00B93D7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B93D78" w:rsidRPr="0089502E" w:rsidRDefault="00B93D78" w:rsidP="000C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9502E">
        <w:rPr>
          <w:rFonts w:ascii="Times New Roman" w:hAnsi="Times New Roman"/>
          <w:sz w:val="28"/>
          <w:szCs w:val="20"/>
        </w:rPr>
        <w:t xml:space="preserve">Ресурсное обеспечение и прогнозная (справочная) оценка консолидированного бюджета муниципального образования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Илецкий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городской округ</w:t>
      </w:r>
      <w:r w:rsidRPr="0089502E">
        <w:rPr>
          <w:rFonts w:ascii="Times New Roman" w:hAnsi="Times New Roman"/>
          <w:sz w:val="28"/>
          <w:szCs w:val="20"/>
        </w:rPr>
        <w:t xml:space="preserve"> Оренбургской области на реализацию программы представлен в приложении №</w:t>
      </w:r>
      <w:r w:rsidR="00710754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3</w:t>
      </w:r>
      <w:r w:rsidRPr="0089502E">
        <w:rPr>
          <w:rFonts w:ascii="Times New Roman" w:hAnsi="Times New Roman"/>
          <w:sz w:val="28"/>
          <w:szCs w:val="20"/>
        </w:rPr>
        <w:t xml:space="preserve"> к настоящей муниципальной программе.</w:t>
      </w:r>
    </w:p>
    <w:p w:rsidR="00B93D78" w:rsidRPr="0089502E" w:rsidRDefault="00B93D78" w:rsidP="000C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9502E">
        <w:rPr>
          <w:rFonts w:ascii="Times New Roman" w:hAnsi="Times New Roman"/>
          <w:sz w:val="28"/>
          <w:szCs w:val="20"/>
        </w:rPr>
        <w:t>В ходе реализации программы объемы, источники их финансирования могут уточняться на основе анализа полученных результатов выполнения мероприятий, достижения целевых индикаторов с внесением изменений в программу. При формировании перечня мероприятий в пределах годовой суммы средств может осуществлять перераспределение средств между мероприятиями программы. Ресурсное обеспечение программы подлежит корректировке по мере изменения макроэкономических параметров в соответствии с результатами исполнения программы по итогам каждого года.</w:t>
      </w:r>
    </w:p>
    <w:p w:rsidR="00B51E4E" w:rsidRPr="00F632ED" w:rsidRDefault="00B51E4E" w:rsidP="000C72B6">
      <w:pPr>
        <w:pStyle w:val="ae"/>
        <w:spacing w:before="0" w:beforeAutospacing="0" w:after="0" w:afterAutospacing="0"/>
        <w:ind w:firstLine="709"/>
        <w:rPr>
          <w:color w:val="000000"/>
          <w:sz w:val="27"/>
          <w:szCs w:val="27"/>
        </w:rPr>
        <w:sectPr w:rsidR="00B51E4E" w:rsidRPr="00F632ED" w:rsidSect="000058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</w:rPr>
        <w:t>2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муниципального образования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Соль-</w:t>
      </w:r>
      <w:proofErr w:type="spellStart"/>
      <w:r w:rsidRPr="00EE6E56">
        <w:rPr>
          <w:rFonts w:ascii="Times New Roman" w:hAnsi="Times New Roman"/>
          <w:color w:val="000000"/>
        </w:rPr>
        <w:t>Илецкий</w:t>
      </w:r>
      <w:proofErr w:type="spellEnd"/>
      <w:r w:rsidRPr="00EE6E56">
        <w:rPr>
          <w:rFonts w:ascii="Times New Roman" w:hAnsi="Times New Roman"/>
          <w:color w:val="000000"/>
        </w:rPr>
        <w:t xml:space="preserve"> городской  округ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от ___________ № _____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Приложение № 1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 xml:space="preserve">к муниципальной программе 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Соль-</w:t>
      </w:r>
      <w:proofErr w:type="spellStart"/>
      <w:r w:rsidRPr="00EE6E56">
        <w:rPr>
          <w:rFonts w:ascii="Times New Roman" w:hAnsi="Times New Roman"/>
          <w:color w:val="000000"/>
        </w:rPr>
        <w:t>Илецкого</w:t>
      </w:r>
      <w:proofErr w:type="spellEnd"/>
      <w:r w:rsidRPr="00EE6E56">
        <w:rPr>
          <w:rFonts w:ascii="Times New Roman" w:hAnsi="Times New Roman"/>
          <w:color w:val="000000"/>
        </w:rPr>
        <w:t xml:space="preserve"> городского округа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от 22.11.2019  № 2400-п</w:t>
      </w:r>
    </w:p>
    <w:p w:rsidR="0004284E" w:rsidRDefault="0004284E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E6E56" w:rsidRPr="00EE6E56" w:rsidRDefault="00EE6E56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Сведения</w:t>
      </w:r>
    </w:p>
    <w:p w:rsidR="00EE6E56" w:rsidRPr="00EE6E56" w:rsidRDefault="00EE6E56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о показателях (индикаторах) муниципальной программы</w:t>
      </w:r>
    </w:p>
    <w:p w:rsidR="0004284E" w:rsidRDefault="00EE6E56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«Развитие сельского хозяйства и регулирование рынков</w:t>
      </w:r>
      <w:r w:rsidR="0004284E">
        <w:rPr>
          <w:rFonts w:ascii="Times New Roman" w:hAnsi="Times New Roman"/>
          <w:color w:val="000000"/>
        </w:rPr>
        <w:t xml:space="preserve"> </w:t>
      </w:r>
    </w:p>
    <w:p w:rsidR="00EE6E56" w:rsidRPr="00EE6E56" w:rsidRDefault="00EE6E56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сельскохозяйственной  продукции, сырья и продовольствия Соль-</w:t>
      </w:r>
      <w:proofErr w:type="spellStart"/>
      <w:r w:rsidRPr="00EE6E56">
        <w:rPr>
          <w:rFonts w:ascii="Times New Roman" w:hAnsi="Times New Roman"/>
          <w:color w:val="000000"/>
        </w:rPr>
        <w:t>Илецкого</w:t>
      </w:r>
      <w:proofErr w:type="spellEnd"/>
      <w:r w:rsidRPr="00EE6E56">
        <w:rPr>
          <w:rFonts w:ascii="Times New Roman" w:hAnsi="Times New Roman"/>
          <w:color w:val="000000"/>
        </w:rPr>
        <w:t xml:space="preserve"> городского округа»</w:t>
      </w:r>
    </w:p>
    <w:p w:rsidR="00EE6E56" w:rsidRPr="00EE6E56" w:rsidRDefault="00EE6E56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 xml:space="preserve">и их </w:t>
      </w:r>
      <w:proofErr w:type="gramStart"/>
      <w:r w:rsidRPr="00EE6E56">
        <w:rPr>
          <w:rFonts w:ascii="Times New Roman" w:hAnsi="Times New Roman"/>
          <w:color w:val="000000"/>
        </w:rPr>
        <w:t>значении</w:t>
      </w:r>
      <w:proofErr w:type="gramEnd"/>
      <w:r w:rsidRPr="00EE6E56">
        <w:rPr>
          <w:rFonts w:ascii="Times New Roman" w:hAnsi="Times New Roman"/>
          <w:color w:val="000000"/>
        </w:rPr>
        <w:t>.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tbl>
      <w:tblPr>
        <w:tblW w:w="501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"/>
        <w:gridCol w:w="5111"/>
        <w:gridCol w:w="1253"/>
        <w:gridCol w:w="1298"/>
        <w:gridCol w:w="1298"/>
        <w:gridCol w:w="1297"/>
        <w:gridCol w:w="1154"/>
        <w:gridCol w:w="1154"/>
        <w:gridCol w:w="1154"/>
      </w:tblGrid>
      <w:tr w:rsidR="00EE6E56" w:rsidRPr="00EE6E56" w:rsidTr="00D97281">
        <w:trPr>
          <w:cantSplit/>
          <w:trHeight w:val="113"/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56" w:rsidRPr="00EE6E56" w:rsidRDefault="00EE6E56" w:rsidP="00EE6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EE6E56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E6E56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56" w:rsidRPr="00EE6E56" w:rsidRDefault="00EE6E56" w:rsidP="00EE6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EE6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56" w:rsidRPr="00EE6E56" w:rsidRDefault="00EE6E56" w:rsidP="00EE6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 xml:space="preserve">2020 год </w:t>
            </w:r>
          </w:p>
          <w:p w:rsidR="00EE6E56" w:rsidRPr="00EE6E56" w:rsidRDefault="00EE6E56" w:rsidP="00EE6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EE6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 xml:space="preserve">2021 год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EE6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 xml:space="preserve">2022 год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EE6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 xml:space="preserve">2023 год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EE6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 xml:space="preserve">2024 год </w:t>
            </w:r>
          </w:p>
        </w:tc>
      </w:tr>
      <w:tr w:rsidR="00EE6E56" w:rsidRPr="00EE6E56" w:rsidTr="00D97281">
        <w:trPr>
          <w:cantSplit/>
          <w:trHeight w:val="9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A725BE" w:rsidRDefault="00EE6E56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25B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A725BE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25BE">
              <w:rPr>
                <w:rFonts w:ascii="Times New Roman" w:hAnsi="Times New Roman"/>
                <w:color w:val="000000"/>
              </w:rPr>
              <w:t>Условия для развития сельскохозяйственного производства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A725BE" w:rsidRDefault="00EE6E56" w:rsidP="00EE6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25BE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A725BE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25B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A725BE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25B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A725BE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25B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A725BE" w:rsidRDefault="00F3371C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A725BE" w:rsidRDefault="00F3371C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A725BE" w:rsidRDefault="00F3371C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E6E56" w:rsidRPr="00142057" w:rsidTr="00D97281">
        <w:trPr>
          <w:cantSplit/>
          <w:trHeight w:val="9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Количество предоставленных информационно-статистических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EE6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 xml:space="preserve">ед.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1</w:t>
            </w:r>
            <w:r w:rsidR="0086234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86234F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86234F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F3371C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F3371C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F3371C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E6E56" w:rsidRPr="00142057" w:rsidTr="00D97281">
        <w:trPr>
          <w:cantSplit/>
          <w:trHeight w:val="9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Количество отловленных  животных без владельцев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EE6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голов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7B1173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A725BE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A725BE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A725BE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56</w:t>
            </w:r>
          </w:p>
        </w:tc>
      </w:tr>
      <w:tr w:rsidR="00EE6E56" w:rsidRPr="00142057" w:rsidTr="00D97281">
        <w:trPr>
          <w:cantSplit/>
          <w:trHeight w:val="9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Количество мероприятий по популяризации сельскохозяйственного производства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EE6E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A725BE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A725BE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DA72F8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DA72F8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DA72F8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E6E56" w:rsidRPr="00EE6E56" w:rsidTr="00D97281">
        <w:trPr>
          <w:cantSplit/>
          <w:trHeight w:val="9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D97281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  <w:r w:rsidR="00EE6E56"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102,5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103,2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103,4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102,9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103,3</w:t>
            </w:r>
          </w:p>
        </w:tc>
      </w:tr>
      <w:tr w:rsidR="00EE6E56" w:rsidRPr="00EE6E56" w:rsidTr="00D97281">
        <w:trPr>
          <w:cantSplit/>
          <w:trHeight w:val="74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D97281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EE6E56"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Рентабельность сельскохозяйственных организаций (с учетом субсидий)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процентов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12,1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12,8</w:t>
            </w:r>
          </w:p>
        </w:tc>
      </w:tr>
      <w:tr w:rsidR="00EE6E56" w:rsidRPr="00EE6E56" w:rsidTr="00D97281">
        <w:trPr>
          <w:cantSplit/>
          <w:trHeight w:val="74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D97281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EE6E56"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Среднемесячная заработная плата работников  сельского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рублей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17460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17485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18272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19094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19953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20851</w:t>
            </w:r>
          </w:p>
        </w:tc>
      </w:tr>
      <w:tr w:rsidR="00EE6E56" w:rsidRPr="00EE6E56" w:rsidTr="00D97281">
        <w:trPr>
          <w:cantSplit/>
          <w:trHeight w:val="4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D97281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EE6E56"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 xml:space="preserve">Объемы приобретения  новой </w:t>
            </w:r>
            <w:proofErr w:type="gramStart"/>
            <w:r w:rsidRPr="00EE6E56">
              <w:rPr>
                <w:rFonts w:ascii="Times New Roman" w:hAnsi="Times New Roman"/>
                <w:color w:val="000000"/>
              </w:rPr>
              <w:t>техники</w:t>
            </w:r>
            <w:proofErr w:type="gramEnd"/>
            <w:r w:rsidRPr="00EE6E56">
              <w:rPr>
                <w:rFonts w:ascii="Times New Roman" w:hAnsi="Times New Roman"/>
                <w:color w:val="000000"/>
              </w:rPr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E6E56" w:rsidRPr="00EE6E56" w:rsidTr="00D97281">
        <w:trPr>
          <w:cantSplit/>
          <w:trHeight w:val="4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тракторы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EE6E56" w:rsidRPr="00EE6E56" w:rsidTr="00D97281">
        <w:trPr>
          <w:cantSplit/>
          <w:trHeight w:val="5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зерноуборочные комбайны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E6E56" w:rsidRPr="00EE6E56" w:rsidTr="00D97281">
        <w:trPr>
          <w:cantSplit/>
          <w:trHeight w:val="4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кормоуборочные комбайны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E6E56" w:rsidRPr="00EE6E56" w:rsidTr="00D97281">
        <w:trPr>
          <w:cantSplit/>
          <w:trHeight w:val="4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D97281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EE6E56"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 xml:space="preserve">Размер посевных площадей зерновых, зернобобовых, масличных и кормовых культур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94220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94954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96578,3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97637,2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98074,2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98485,1</w:t>
            </w:r>
          </w:p>
        </w:tc>
      </w:tr>
      <w:tr w:rsidR="00EE6E56" w:rsidRPr="00EE6E56" w:rsidTr="00D97281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D97281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EE6E56"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Валовой сбор зерновых и зернобобовых культур в СХО, КФХ и 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30837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46861,7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55539,8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58412,3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59892,5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64170,5</w:t>
            </w:r>
          </w:p>
        </w:tc>
      </w:tr>
      <w:tr w:rsidR="00EE6E56" w:rsidRPr="00EE6E56" w:rsidTr="00D97281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D97281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EE6E56"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Валовой сбор масличных культур в СХО, КФХ и 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13784,5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7505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8480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8853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9526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10870</w:t>
            </w:r>
          </w:p>
        </w:tc>
      </w:tr>
      <w:tr w:rsidR="00EE6E56" w:rsidRPr="00EE6E56" w:rsidTr="00D97281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D97281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EE6E56"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EE6E56">
              <w:rPr>
                <w:rFonts w:ascii="Times New Roman" w:hAnsi="Times New Roman"/>
                <w:color w:val="000000"/>
                <w:lang w:val="en-US"/>
              </w:rPr>
              <w:t>Площадь</w:t>
            </w:r>
            <w:proofErr w:type="spellEnd"/>
            <w:r w:rsidRPr="00EE6E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color w:val="000000"/>
                <w:lang w:val="en-US"/>
              </w:rPr>
              <w:t>озимых</w:t>
            </w:r>
            <w:proofErr w:type="spellEnd"/>
            <w:r w:rsidRPr="00EE6E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color w:val="000000"/>
                <w:lang w:val="en-US"/>
              </w:rPr>
              <w:t>зерновых</w:t>
            </w:r>
            <w:proofErr w:type="spellEnd"/>
            <w:r w:rsidRPr="00EE6E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color w:val="000000"/>
                <w:lang w:val="en-US"/>
              </w:rPr>
              <w:t>культур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EE6E56">
              <w:rPr>
                <w:rFonts w:ascii="Times New Roman" w:hAnsi="Times New Roman"/>
                <w:color w:val="000000"/>
                <w:lang w:val="en-US"/>
              </w:rPr>
              <w:t>га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23201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24979,3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7B1173" w:rsidRDefault="00360702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73">
              <w:rPr>
                <w:rFonts w:ascii="Times New Roman" w:hAnsi="Times New Roman"/>
                <w:color w:val="000000"/>
              </w:rPr>
              <w:t>30800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7B1173" w:rsidRDefault="00DC6719" w:rsidP="00F17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7B1173" w:rsidRDefault="00DC6719" w:rsidP="00F17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7B1173" w:rsidRDefault="00DC6719" w:rsidP="00F17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31100</w:t>
            </w:r>
          </w:p>
        </w:tc>
      </w:tr>
      <w:tr w:rsidR="00EE6E56" w:rsidRPr="00EE6E56" w:rsidTr="00D97281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D97281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EE6E56"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Внесение минеральных удобрений в действующем веществе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4A685C" w:rsidP="00EE6E5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proofErr w:type="spellStart"/>
            <w:r w:rsidR="00EE6E56" w:rsidRPr="00EE6E56">
              <w:rPr>
                <w:rFonts w:ascii="Times New Roman" w:hAnsi="Times New Roman"/>
                <w:color w:val="000000"/>
                <w:lang w:val="en-US"/>
              </w:rPr>
              <w:t>онн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EE6E56" w:rsidRPr="00EE6E56">
              <w:rPr>
                <w:rFonts w:ascii="Times New Roman" w:hAnsi="Times New Roman"/>
                <w:color w:val="000000"/>
                <w:lang w:val="en-US"/>
              </w:rPr>
              <w:t>д.</w:t>
            </w:r>
            <w:proofErr w:type="gramStart"/>
            <w:r w:rsidR="00EE6E56" w:rsidRPr="00EE6E56">
              <w:rPr>
                <w:rFonts w:ascii="Times New Roman" w:hAnsi="Times New Roman"/>
                <w:color w:val="000000"/>
                <w:lang w:val="en-US"/>
              </w:rPr>
              <w:t>в</w:t>
            </w:r>
            <w:proofErr w:type="spellEnd"/>
            <w:proofErr w:type="gramEnd"/>
            <w:r w:rsidR="00EE6E56" w:rsidRPr="00EE6E56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273,8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604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634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665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699</w:t>
            </w:r>
          </w:p>
        </w:tc>
      </w:tr>
      <w:tr w:rsidR="00EE6E56" w:rsidRPr="00EE6E56" w:rsidTr="00D97281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</w:t>
            </w:r>
            <w:r w:rsidR="00FF5DFD">
              <w:rPr>
                <w:rFonts w:ascii="Times New Roman" w:hAnsi="Times New Roman"/>
                <w:color w:val="000000"/>
              </w:rPr>
              <w:t>4</w:t>
            </w:r>
            <w:r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Производство скота и птицы на убой в живом весе в СХО, КФХ и 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EE6E56">
              <w:rPr>
                <w:rFonts w:ascii="Times New Roman" w:hAnsi="Times New Roman"/>
                <w:color w:val="000000"/>
                <w:lang w:val="en-US"/>
              </w:rPr>
              <w:t>тонн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1510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1751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1858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1913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1971</w:t>
            </w:r>
          </w:p>
        </w:tc>
      </w:tr>
      <w:tr w:rsidR="00EE6E56" w:rsidRPr="00EE6E56" w:rsidTr="00D97281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</w:t>
            </w:r>
            <w:r w:rsidR="00FF5DFD">
              <w:rPr>
                <w:rFonts w:ascii="Times New Roman" w:hAnsi="Times New Roman"/>
                <w:color w:val="000000"/>
              </w:rPr>
              <w:t>5</w:t>
            </w:r>
            <w:r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EE6E56">
              <w:rPr>
                <w:rFonts w:ascii="Times New Roman" w:hAnsi="Times New Roman"/>
                <w:color w:val="000000"/>
                <w:lang w:val="en-US"/>
              </w:rPr>
              <w:t>тонн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782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481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495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509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524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539</w:t>
            </w:r>
          </w:p>
        </w:tc>
      </w:tr>
      <w:tr w:rsidR="00EE6E56" w:rsidRPr="00EE6E56" w:rsidTr="00D97281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</w:t>
            </w:r>
            <w:r w:rsidR="00FF5DFD">
              <w:rPr>
                <w:rFonts w:ascii="Times New Roman" w:hAnsi="Times New Roman"/>
                <w:color w:val="000000"/>
              </w:rPr>
              <w:t>6</w:t>
            </w:r>
            <w:r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 xml:space="preserve">Прирост производства молока в СХО, КФХ и ИП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EE6E56">
              <w:rPr>
                <w:rFonts w:ascii="Times New Roman" w:hAnsi="Times New Roman"/>
                <w:color w:val="000000"/>
                <w:lang w:val="en-US"/>
              </w:rPr>
              <w:t>тонн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EE6E56" w:rsidRPr="00EE6E56" w:rsidTr="00D97281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</w:t>
            </w:r>
            <w:r w:rsidR="00FF5DFD">
              <w:rPr>
                <w:rFonts w:ascii="Times New Roman" w:hAnsi="Times New Roman"/>
                <w:color w:val="000000"/>
              </w:rPr>
              <w:t>7</w:t>
            </w:r>
            <w:r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EE6E56">
              <w:rPr>
                <w:rFonts w:ascii="Times New Roman" w:hAnsi="Times New Roman"/>
                <w:color w:val="000000"/>
                <w:lang w:val="en-US"/>
              </w:rPr>
              <w:t>Сохранение</w:t>
            </w:r>
            <w:proofErr w:type="spellEnd"/>
            <w:r w:rsidRPr="00EE6E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color w:val="000000"/>
                <w:lang w:val="en-US"/>
              </w:rPr>
              <w:t>поголовья</w:t>
            </w:r>
            <w:proofErr w:type="spellEnd"/>
            <w:r w:rsidRPr="00EE6E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color w:val="000000"/>
                <w:lang w:val="en-US"/>
              </w:rPr>
              <w:t>молочных</w:t>
            </w:r>
            <w:proofErr w:type="spellEnd"/>
            <w:r w:rsidRPr="00EE6E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color w:val="000000"/>
                <w:lang w:val="en-US"/>
              </w:rPr>
              <w:t>коров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EE6E56">
              <w:rPr>
                <w:rFonts w:ascii="Times New Roman" w:hAnsi="Times New Roman"/>
                <w:color w:val="000000"/>
                <w:lang w:val="en-US"/>
              </w:rPr>
              <w:t>голов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308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326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346</w:t>
            </w:r>
          </w:p>
        </w:tc>
      </w:tr>
      <w:tr w:rsidR="00EE6E56" w:rsidRPr="00EE6E56" w:rsidTr="00D97281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lastRenderedPageBreak/>
              <w:t>1</w:t>
            </w:r>
            <w:r w:rsidR="00FF5DFD">
              <w:rPr>
                <w:rFonts w:ascii="Times New Roman" w:hAnsi="Times New Roman"/>
                <w:color w:val="000000"/>
              </w:rPr>
              <w:t>8</w:t>
            </w:r>
            <w:r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Численность товарного поголовья коров специализированных мясных пород в сельскохозяйственных организациях, КФХ, включая 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голов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3573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3693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3803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3917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4034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4155</w:t>
            </w:r>
          </w:p>
        </w:tc>
      </w:tr>
      <w:tr w:rsidR="00EE6E56" w:rsidRPr="00EE6E56" w:rsidTr="00360702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</w:t>
            </w:r>
            <w:r w:rsidR="00FF5DFD">
              <w:rPr>
                <w:rFonts w:ascii="Times New Roman" w:hAnsi="Times New Roman"/>
                <w:color w:val="000000"/>
              </w:rPr>
              <w:t>9</w:t>
            </w:r>
            <w:r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360702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Поголовье овец и коз</w:t>
            </w:r>
            <w:r w:rsidR="007B117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 СХО, КФХ, ИП</w:t>
            </w:r>
            <w:r w:rsidR="00EE6E56" w:rsidRPr="00EE6E56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голов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360702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0702" w:rsidRPr="00EE6E56" w:rsidTr="00D97281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Pr="00EE6E56" w:rsidRDefault="008A2CFE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36070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Pr="00EE6E56" w:rsidRDefault="00360702" w:rsidP="004F7F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0702">
              <w:rPr>
                <w:rFonts w:ascii="Times New Roman" w:hAnsi="Times New Roman"/>
                <w:color w:val="000000"/>
              </w:rPr>
              <w:t xml:space="preserve">Прирост маточного поголовья овец и коз в СХО, КФХ и ИП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702" w:rsidRPr="00EE6E56" w:rsidRDefault="00360702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Pr="00EE6E56" w:rsidRDefault="00360702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702" w:rsidRPr="00EE6E56" w:rsidRDefault="00360702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Default="00360702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Pr="00EE6E56" w:rsidRDefault="00360702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Pr="00EE6E56" w:rsidRDefault="00360702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Pr="00EE6E56" w:rsidRDefault="00360702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337</w:t>
            </w:r>
          </w:p>
        </w:tc>
      </w:tr>
      <w:tr w:rsidR="00EE6E56" w:rsidRPr="00EE6E56" w:rsidTr="00D97281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8A2CFE" w:rsidP="004F7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261928">
              <w:rPr>
                <w:rFonts w:ascii="Times New Roman" w:hAnsi="Times New Roman"/>
                <w:color w:val="000000"/>
              </w:rPr>
              <w:t>1</w:t>
            </w:r>
            <w:r w:rsidR="00EE6E56"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bCs/>
                <w:color w:val="000000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EE6E56">
              <w:rPr>
                <w:rFonts w:ascii="Times New Roman" w:hAnsi="Times New Roman"/>
                <w:color w:val="000000"/>
                <w:lang w:val="en-US"/>
              </w:rPr>
              <w:t>процентов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360702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EE6E56" w:rsidRPr="00EE6E56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EE6E56" w:rsidRPr="00EE6E5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7B1173" w:rsidRDefault="00771A93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7B1173" w:rsidRDefault="00771A93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7B1173" w:rsidRDefault="00771A93" w:rsidP="00F17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5,8</w:t>
            </w:r>
          </w:p>
        </w:tc>
      </w:tr>
    </w:tbl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76015" w:rsidRDefault="00C76015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B1173" w:rsidRDefault="007B1173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B1173" w:rsidRDefault="007B1173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lastRenderedPageBreak/>
        <w:t xml:space="preserve">Приложение № </w:t>
      </w:r>
      <w:r w:rsidR="00EE6E56">
        <w:rPr>
          <w:rFonts w:ascii="Times New Roman" w:hAnsi="Times New Roman"/>
          <w:color w:val="000000"/>
        </w:rPr>
        <w:t>3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>муниципального образования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>Соль-</w:t>
      </w:r>
      <w:proofErr w:type="spellStart"/>
      <w:r w:rsidRPr="00250BC5">
        <w:rPr>
          <w:rFonts w:ascii="Times New Roman" w:hAnsi="Times New Roman"/>
          <w:color w:val="000000"/>
        </w:rPr>
        <w:t>Илецкий</w:t>
      </w:r>
      <w:proofErr w:type="spellEnd"/>
      <w:r w:rsidRPr="00250BC5">
        <w:rPr>
          <w:rFonts w:ascii="Times New Roman" w:hAnsi="Times New Roman"/>
          <w:color w:val="000000"/>
        </w:rPr>
        <w:t xml:space="preserve"> городской  округ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>от ___________ № _____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2D4F51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Приложение  № 3</w:t>
      </w:r>
    </w:p>
    <w:p w:rsidR="00FE180C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к муниципальной программе</w:t>
      </w:r>
    </w:p>
    <w:p w:rsidR="00FE180C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Соль-</w:t>
      </w:r>
      <w:proofErr w:type="spellStart"/>
      <w:r w:rsidRPr="006421EE">
        <w:rPr>
          <w:rFonts w:ascii="Times New Roman" w:hAnsi="Times New Roman"/>
          <w:color w:val="000000"/>
        </w:rPr>
        <w:t>Илецкого</w:t>
      </w:r>
      <w:proofErr w:type="spellEnd"/>
      <w:r w:rsidRPr="006421EE">
        <w:rPr>
          <w:rFonts w:ascii="Times New Roman" w:hAnsi="Times New Roman"/>
          <w:color w:val="000000"/>
        </w:rPr>
        <w:t xml:space="preserve"> городского округа</w:t>
      </w:r>
    </w:p>
    <w:p w:rsidR="00FE180C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от 22.11.2019 № 2400-п</w:t>
      </w:r>
    </w:p>
    <w:p w:rsidR="00C76015" w:rsidRDefault="00C76015" w:rsidP="001E4D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4F51" w:rsidRDefault="005D2538" w:rsidP="001E4D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0E71">
        <w:rPr>
          <w:rFonts w:ascii="Times New Roman" w:hAnsi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"Развитие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Pr="007B0E71">
        <w:rPr>
          <w:rFonts w:ascii="Times New Roman" w:hAnsi="Times New Roman"/>
          <w:b/>
          <w:bCs/>
          <w:color w:val="000000"/>
          <w:sz w:val="24"/>
          <w:szCs w:val="24"/>
        </w:rPr>
        <w:t>Илецкого</w:t>
      </w:r>
      <w:proofErr w:type="spellEnd"/>
      <w:r w:rsidRPr="007B0E71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городского округа"</w:t>
      </w:r>
    </w:p>
    <w:p w:rsidR="009351FA" w:rsidRPr="007B0E71" w:rsidRDefault="009351FA" w:rsidP="001E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74"/>
        <w:gridCol w:w="1755"/>
        <w:gridCol w:w="1789"/>
        <w:gridCol w:w="1418"/>
        <w:gridCol w:w="1079"/>
        <w:gridCol w:w="960"/>
        <w:gridCol w:w="960"/>
        <w:gridCol w:w="960"/>
        <w:gridCol w:w="960"/>
        <w:gridCol w:w="1012"/>
        <w:gridCol w:w="992"/>
      </w:tblGrid>
      <w:tr w:rsidR="002D4F51" w:rsidRPr="00771AD2" w:rsidTr="009351FA">
        <w:trPr>
          <w:trHeight w:val="7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771AD2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771AD2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Наименование основного мероприятия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 xml:space="preserve">Главный распорядитель бюджетных средств (ГРБС)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Объём финансирования (тыс. руб., в ценах соответствующих годов)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351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Ожидаемые результаты</w:t>
            </w:r>
          </w:p>
        </w:tc>
      </w:tr>
      <w:tr w:rsidR="002D4F51" w:rsidRPr="00771AD2" w:rsidTr="009351FA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В том числе по годам: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D4F51" w:rsidRPr="00771AD2" w:rsidTr="009351FA">
        <w:trPr>
          <w:trHeight w:val="13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72F7D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F7D">
              <w:rPr>
                <w:rFonts w:ascii="Times New Roman" w:hAnsi="Times New Roman"/>
                <w:b/>
                <w:bCs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72F7D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F7D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D4F51" w:rsidRPr="00771AD2" w:rsidTr="009351F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</w:tr>
      <w:tr w:rsidR="002D4F51" w:rsidRPr="00771AD2" w:rsidTr="009351FA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Всего по программе: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 xml:space="preserve">Осуществление переданных полномочий Оренбургской области в сфере регулирования и поддержки </w:t>
            </w:r>
            <w:r w:rsidRPr="00771AD2">
              <w:rPr>
                <w:rFonts w:ascii="Times New Roman" w:hAnsi="Times New Roman"/>
                <w:color w:val="000000"/>
              </w:rPr>
              <w:lastRenderedPageBreak/>
              <w:t>сельскохозяйственного производства;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771AD2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771AD2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EB64BF" w:rsidP="007B11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10476,80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464D9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4577</w:t>
            </w:r>
            <w:r w:rsidR="002D567B" w:rsidRPr="00771AD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2D567B" w:rsidP="001746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</w:t>
            </w:r>
            <w:r w:rsidR="00174653" w:rsidRPr="00771AD2">
              <w:rPr>
                <w:rFonts w:ascii="Times New Roman" w:hAnsi="Times New Roman"/>
                <w:bCs/>
                <w:color w:val="000000"/>
              </w:rPr>
              <w:t>563</w:t>
            </w:r>
            <w:r w:rsidRPr="00771AD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EB64BF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445,6</w:t>
            </w:r>
            <w:r w:rsidR="00AA246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EB64BF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445,6</w:t>
            </w:r>
            <w:r w:rsidR="00AA246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EB64BF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445,6</w:t>
            </w:r>
            <w:r w:rsidR="00AA246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FA" w:rsidRDefault="009A4E86" w:rsidP="00935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AD2">
              <w:rPr>
                <w:rFonts w:ascii="Times New Roman" w:hAnsi="Times New Roman"/>
                <w:color w:val="000000"/>
              </w:rPr>
              <w:t>- обеспечение выполнения целей, задач и</w:t>
            </w:r>
            <w:r w:rsidR="00375FE4" w:rsidRPr="00771AD2">
              <w:rPr>
                <w:rFonts w:ascii="Times New Roman" w:hAnsi="Times New Roman"/>
                <w:color w:val="000000"/>
              </w:rPr>
              <w:t xml:space="preserve"> </w:t>
            </w:r>
            <w:r w:rsidR="00375FE4" w:rsidRPr="00771AD2">
              <w:rPr>
                <w:rFonts w:ascii="Times New Roman" w:hAnsi="Times New Roman"/>
                <w:color w:val="000000"/>
              </w:rPr>
              <w:lastRenderedPageBreak/>
              <w:t xml:space="preserve">показателей </w:t>
            </w:r>
            <w:r w:rsidR="005805FA" w:rsidRPr="00771AD2">
              <w:rPr>
                <w:rFonts w:ascii="Times New Roman" w:hAnsi="Times New Roman"/>
                <w:color w:val="000000"/>
              </w:rPr>
              <w:t>п</w:t>
            </w:r>
            <w:r w:rsidR="00375FE4" w:rsidRPr="00771AD2">
              <w:rPr>
                <w:rFonts w:ascii="Times New Roman" w:hAnsi="Times New Roman"/>
                <w:color w:val="000000"/>
              </w:rPr>
              <w:t xml:space="preserve">рограммы в целом </w:t>
            </w:r>
            <w:r w:rsidRPr="00771AD2">
              <w:rPr>
                <w:rFonts w:ascii="Times New Roman" w:hAnsi="Times New Roman"/>
              </w:rPr>
              <w:t>и основных мероприятий</w:t>
            </w:r>
          </w:p>
          <w:p w:rsidR="009351FA" w:rsidRDefault="009A4E86" w:rsidP="0093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-</w:t>
            </w:r>
            <w:r w:rsidR="009351FA">
              <w:rPr>
                <w:rFonts w:ascii="Times New Roman" w:hAnsi="Times New Roman"/>
                <w:color w:val="000000"/>
              </w:rPr>
              <w:t xml:space="preserve"> </w:t>
            </w:r>
            <w:r w:rsidRPr="00771AD2">
              <w:rPr>
                <w:rFonts w:ascii="Times New Roman" w:hAnsi="Times New Roman"/>
                <w:color w:val="000000"/>
              </w:rPr>
              <w:t>анализ эффективного применения мер поддержки, прогнозирования показателей развития агропромышленного комплекса округа</w:t>
            </w:r>
          </w:p>
          <w:p w:rsidR="009A4E86" w:rsidRPr="00771AD2" w:rsidRDefault="009A4E86" w:rsidP="0093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- сокращение количества животных без владель</w:t>
            </w:r>
            <w:r w:rsidRPr="00771AD2">
              <w:rPr>
                <w:rFonts w:ascii="Times New Roman" w:hAnsi="Times New Roman"/>
                <w:color w:val="000000"/>
              </w:rPr>
              <w:lastRenderedPageBreak/>
              <w:t>цев - 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</w:tc>
      </w:tr>
      <w:tr w:rsidR="002D4F51" w:rsidRPr="00771AD2" w:rsidTr="009351FA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771AD2" w:rsidTr="009351FA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EB64BF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10270,60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464D9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4466,9</w:t>
            </w:r>
            <w:r w:rsidR="00FF3CDA"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FF3CD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4466,90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EB64BF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445,6</w:t>
            </w:r>
            <w:r w:rsidR="00AA246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EB64BF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445,6</w:t>
            </w:r>
            <w:r w:rsidR="00AA246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EB64BF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445,6</w:t>
            </w:r>
            <w:r w:rsidR="00AA246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771AD2" w:rsidTr="009351FA">
        <w:trPr>
          <w:trHeight w:val="4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8E1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110,</w:t>
            </w:r>
            <w:r w:rsidR="001811CB" w:rsidRPr="00771AD2">
              <w:rPr>
                <w:rFonts w:ascii="Times New Roman" w:hAnsi="Times New Roman"/>
                <w:bCs/>
                <w:color w:val="000000"/>
              </w:rPr>
              <w:t>1</w:t>
            </w:r>
            <w:r w:rsidR="008E1B50"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174653" w:rsidP="001746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9</w:t>
            </w:r>
            <w:r w:rsidR="005845C5" w:rsidRPr="00771AD2">
              <w:rPr>
                <w:rFonts w:ascii="Times New Roman" w:hAnsi="Times New Roman"/>
                <w:bCs/>
                <w:color w:val="000000"/>
              </w:rPr>
              <w:t>6</w:t>
            </w:r>
            <w:r w:rsidR="00833A57" w:rsidRPr="00771AD2">
              <w:rPr>
                <w:rFonts w:ascii="Times New Roman" w:hAnsi="Times New Roman"/>
                <w:bCs/>
                <w:color w:val="000000"/>
              </w:rPr>
              <w:t>,</w:t>
            </w:r>
            <w:r w:rsidR="009A4E86" w:rsidRPr="00771AD2">
              <w:rPr>
                <w:rFonts w:ascii="Times New Roman" w:hAnsi="Times New Roman"/>
                <w:bCs/>
                <w:color w:val="000000"/>
              </w:rPr>
              <w:t>1</w:t>
            </w:r>
            <w:r w:rsidR="008E1B50"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8E1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5845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8E1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771AD2" w:rsidTr="009351FA">
        <w:trPr>
          <w:trHeight w:val="300"/>
        </w:trPr>
        <w:tc>
          <w:tcPr>
            <w:tcW w:w="147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D46" w:rsidRPr="00771AD2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Основное мероприятие 1. "Создание условий для развития сельскохозяйственной продукции, сырья и продовольствия"</w:t>
            </w:r>
          </w:p>
        </w:tc>
      </w:tr>
      <w:tr w:rsidR="002D4F51" w:rsidRPr="00771AD2" w:rsidTr="009351FA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 xml:space="preserve"> Основное мероприятие 1.Создание условий для развития сельскохозяйственной продукции, сырья и </w:t>
            </w:r>
            <w:r w:rsidRPr="00771AD2">
              <w:rPr>
                <w:rFonts w:ascii="Times New Roman" w:hAnsi="Times New Roman"/>
                <w:color w:val="000000"/>
              </w:rPr>
              <w:lastRenderedPageBreak/>
              <w:t>продовольствия Мероприятие 1.1. Создание условий для развития сельскохозяйственной продукции, сырья и продовольствия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</w:t>
            </w:r>
            <w:r w:rsidRPr="00771AD2">
              <w:rPr>
                <w:rFonts w:ascii="Times New Roman" w:hAnsi="Times New Roman"/>
                <w:color w:val="000000"/>
              </w:rPr>
              <w:lastRenderedPageBreak/>
              <w:t>и поддержки сельскохозяйственного производства;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771AD2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771AD2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8206,80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FF5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410</w:t>
            </w:r>
            <w:r w:rsidR="00FF5724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4103,40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B153C2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375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Обеспечение выполнения целей, задач и</w:t>
            </w:r>
            <w:r w:rsidR="00375FE4" w:rsidRPr="00771AD2">
              <w:rPr>
                <w:rFonts w:ascii="Times New Roman" w:hAnsi="Times New Roman"/>
                <w:color w:val="000000"/>
              </w:rPr>
              <w:t xml:space="preserve"> показат</w:t>
            </w:r>
            <w:r w:rsidR="00375FE4" w:rsidRPr="00771AD2">
              <w:rPr>
                <w:rFonts w:ascii="Times New Roman" w:hAnsi="Times New Roman"/>
                <w:color w:val="000000"/>
              </w:rPr>
              <w:lastRenderedPageBreak/>
              <w:t xml:space="preserve">елей Программы в целом </w:t>
            </w:r>
            <w:r w:rsidRPr="00771AD2">
              <w:rPr>
                <w:rFonts w:ascii="Times New Roman" w:hAnsi="Times New Roman"/>
                <w:color w:val="000000"/>
              </w:rPr>
              <w:t>и основных мероприятий</w:t>
            </w:r>
          </w:p>
        </w:tc>
      </w:tr>
      <w:tr w:rsidR="002D4F51" w:rsidRPr="00771AD2" w:rsidTr="009351FA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0</w:t>
            </w:r>
            <w:r w:rsidR="009A4E86" w:rsidRPr="00771AD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771AD2" w:rsidTr="009351FA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4021,3</w:t>
            </w:r>
            <w:r w:rsidR="00E90A93" w:rsidRPr="00771A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4021,30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771AD2" w:rsidTr="009351FA">
        <w:trPr>
          <w:trHeight w:val="6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82,1</w:t>
            </w:r>
            <w:r w:rsidR="008340EC" w:rsidRPr="00771A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82,1</w:t>
            </w:r>
            <w:r w:rsidR="008340EC" w:rsidRPr="00771A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771AD2" w:rsidTr="009351FA">
        <w:trPr>
          <w:trHeight w:val="720"/>
        </w:trPr>
        <w:tc>
          <w:tcPr>
            <w:tcW w:w="147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2. "Анализ состояния малого и среднего предпринимательства в сельскохозяйственной отрасли"</w:t>
            </w:r>
          </w:p>
        </w:tc>
      </w:tr>
      <w:tr w:rsidR="00441309" w:rsidRPr="00771AD2" w:rsidTr="009351FA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 xml:space="preserve"> 2.Основное мероприятие:  "Анализ состояния малого и среднего предпринимательства в сельскохозяйственн</w:t>
            </w:r>
            <w:r w:rsidRPr="00771AD2">
              <w:rPr>
                <w:rFonts w:ascii="Times New Roman" w:hAnsi="Times New Roman"/>
                <w:color w:val="000000"/>
              </w:rPr>
              <w:lastRenderedPageBreak/>
              <w:t>ой отрасли" Мероприятие: "Получение информационно-статистических услуг в целях анализа состояния малого и среднего предпринимательства в сельскохозяйственной отрасли"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</w:t>
            </w:r>
            <w:r w:rsidRPr="00771AD2">
              <w:rPr>
                <w:rFonts w:ascii="Times New Roman" w:hAnsi="Times New Roman"/>
                <w:color w:val="000000"/>
              </w:rPr>
              <w:lastRenderedPageBreak/>
              <w:t>и поддержки сельскохозяйственного производства;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771AD2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771AD2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643CFB" w:rsidP="007B0E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</w:t>
            </w:r>
            <w:r w:rsidR="008340EC" w:rsidRPr="00771AD2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1AD2">
              <w:rPr>
                <w:rFonts w:ascii="Times New Roman" w:hAnsi="Times New Roman"/>
                <w:bCs/>
              </w:rPr>
              <w:t>28</w:t>
            </w:r>
            <w:r w:rsidR="008340EC" w:rsidRPr="00771AD2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174653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1AD2">
              <w:rPr>
                <w:rFonts w:ascii="Times New Roman" w:hAnsi="Times New Roman"/>
                <w:bCs/>
              </w:rPr>
              <w:t>14</w:t>
            </w:r>
            <w:r w:rsidR="008340EC" w:rsidRPr="00771AD2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643CFB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643CFB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643CFB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Анализ эффективного применения мер поддер</w:t>
            </w:r>
            <w:r w:rsidRPr="00771AD2">
              <w:rPr>
                <w:rFonts w:ascii="Times New Roman" w:hAnsi="Times New Roman"/>
                <w:color w:val="000000"/>
              </w:rPr>
              <w:lastRenderedPageBreak/>
              <w:t>жки, прогнозирования показателей развития агропромышленного комплекса округа</w:t>
            </w:r>
          </w:p>
        </w:tc>
      </w:tr>
      <w:tr w:rsidR="002D4F51" w:rsidRPr="00771AD2" w:rsidTr="009351FA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771AD2" w:rsidTr="009351FA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771AD2" w:rsidTr="009351FA">
        <w:trPr>
          <w:trHeight w:val="48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1AD2">
              <w:rPr>
                <w:rFonts w:ascii="Times New Roman" w:hAnsi="Times New Roman"/>
                <w:bCs/>
              </w:rPr>
              <w:t>28</w:t>
            </w:r>
            <w:r w:rsidR="008340EC" w:rsidRPr="00771AD2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174653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1AD2">
              <w:rPr>
                <w:rFonts w:ascii="Times New Roman" w:hAnsi="Times New Roman"/>
                <w:bCs/>
              </w:rPr>
              <w:t>14</w:t>
            </w:r>
            <w:r w:rsidR="008340EC" w:rsidRPr="00771AD2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771AD2" w:rsidTr="009351FA">
        <w:trPr>
          <w:trHeight w:val="300"/>
        </w:trPr>
        <w:tc>
          <w:tcPr>
            <w:tcW w:w="14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3. "Осуществление отдельных государственных полномочий в сфере обращения с животными без владельцев"</w:t>
            </w:r>
          </w:p>
        </w:tc>
      </w:tr>
      <w:tr w:rsidR="002D4F51" w:rsidRPr="00771AD2" w:rsidTr="009351FA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 xml:space="preserve">3. Основное мероприятие "Осуществление отдельных государственных полномочий в сфере обращения с </w:t>
            </w:r>
            <w:r w:rsidRPr="00771AD2">
              <w:rPr>
                <w:rFonts w:ascii="Times New Roman" w:hAnsi="Times New Roman"/>
                <w:color w:val="000000"/>
              </w:rPr>
              <w:lastRenderedPageBreak/>
              <w:t>животными без владельцев" Мероприятие 3.1. "Проведение мероприятий  в сфере обращения с животными без владельцев"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</w:t>
            </w:r>
            <w:r w:rsidRPr="00771AD2">
              <w:rPr>
                <w:rFonts w:ascii="Times New Roman" w:hAnsi="Times New Roman"/>
                <w:color w:val="000000"/>
              </w:rPr>
              <w:lastRenderedPageBreak/>
              <w:t>и поддержки сельскохозяйственного производства;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771AD2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771AD2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340EC" w:rsidP="0084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2228,00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473F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445,6</w:t>
            </w:r>
            <w:r w:rsidR="008340EC"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Сокращение количества  животных без владель</w:t>
            </w:r>
            <w:r w:rsidRPr="00771AD2">
              <w:rPr>
                <w:rFonts w:ascii="Times New Roman" w:hAnsi="Times New Roman"/>
                <w:color w:val="000000"/>
              </w:rPr>
              <w:lastRenderedPageBreak/>
              <w:t>цев</w:t>
            </w:r>
          </w:p>
        </w:tc>
      </w:tr>
      <w:tr w:rsidR="002D4F51" w:rsidRPr="00771AD2" w:rsidTr="009351FA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771AD2" w:rsidTr="009351FA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2228,00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771AD2" w:rsidTr="009351FA">
        <w:trPr>
          <w:trHeight w:val="3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771AD2" w:rsidTr="009351FA">
        <w:trPr>
          <w:trHeight w:val="300"/>
        </w:trPr>
        <w:tc>
          <w:tcPr>
            <w:tcW w:w="147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4. "Популяризация сельскохозяйственного производства в муниципальном образовании Соль-</w:t>
            </w:r>
            <w:proofErr w:type="spellStart"/>
            <w:r w:rsidRPr="00771AD2">
              <w:rPr>
                <w:rFonts w:ascii="Times New Roman" w:hAnsi="Times New Roman"/>
                <w:b/>
                <w:bCs/>
                <w:color w:val="000000"/>
              </w:rPr>
              <w:t>Илецкого</w:t>
            </w:r>
            <w:proofErr w:type="spellEnd"/>
            <w:r w:rsidRPr="00771AD2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округа"</w:t>
            </w:r>
          </w:p>
        </w:tc>
      </w:tr>
      <w:tr w:rsidR="00441309" w:rsidRPr="00771AD2" w:rsidTr="009351FA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Основное мероприятие 4. "Популяризация сельскохозяйственного производства в муниципальном образовании Соль-</w:t>
            </w:r>
            <w:proofErr w:type="spellStart"/>
            <w:r w:rsidRPr="00771AD2">
              <w:rPr>
                <w:rFonts w:ascii="Times New Roman" w:hAnsi="Times New Roman"/>
                <w:color w:val="000000"/>
              </w:rPr>
              <w:lastRenderedPageBreak/>
              <w:t>Илецкого</w:t>
            </w:r>
            <w:proofErr w:type="spellEnd"/>
            <w:r w:rsidRPr="00771AD2">
              <w:rPr>
                <w:rFonts w:ascii="Times New Roman" w:hAnsi="Times New Roman"/>
                <w:color w:val="000000"/>
              </w:rPr>
              <w:t xml:space="preserve"> городского округа" Мероприятие 4.1. "Проведение мероприятий по популяризации сельскохозяйственного производства"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</w:t>
            </w:r>
            <w:r w:rsidRPr="00771AD2">
              <w:rPr>
                <w:rFonts w:ascii="Times New Roman" w:hAnsi="Times New Roman"/>
                <w:color w:val="000000"/>
              </w:rPr>
              <w:lastRenderedPageBreak/>
              <w:t>и поддержки сельскохозяйственного производства;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771AD2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771AD2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E71217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1AD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174653" w:rsidP="001746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1AD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E71217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E71217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E71217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 xml:space="preserve">Мотивация к эффективному и динамичному </w:t>
            </w:r>
            <w:r w:rsidRPr="00771AD2">
              <w:rPr>
                <w:rFonts w:ascii="Times New Roman" w:hAnsi="Times New Roman"/>
                <w:color w:val="000000"/>
              </w:rPr>
              <w:lastRenderedPageBreak/>
              <w:t>развитию сельскохозяйственного производства, пищевой и перерабатывающей промышленности</w:t>
            </w:r>
          </w:p>
        </w:tc>
      </w:tr>
      <w:tr w:rsidR="002D4F51" w:rsidRPr="00771AD2" w:rsidTr="009351FA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771AD2" w:rsidTr="009351FA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771AD2" w:rsidTr="009351FA">
        <w:trPr>
          <w:trHeight w:val="39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372F7D" w:rsidP="007B0E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1AD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174653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1AD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372F7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372F7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372F7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87E1C" w:rsidRPr="00771AD2" w:rsidRDefault="00587E1C" w:rsidP="009351FA">
      <w:pPr>
        <w:ind w:right="-1"/>
        <w:jc w:val="right"/>
        <w:rPr>
          <w:rFonts w:ascii="Times New Roman" w:hAnsi="Times New Roman"/>
        </w:rPr>
      </w:pPr>
    </w:p>
    <w:sectPr w:rsidR="00587E1C" w:rsidRPr="00771AD2" w:rsidSect="008861A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2D" w:rsidRDefault="00476D2D" w:rsidP="00766FA7">
      <w:pPr>
        <w:spacing w:after="0" w:line="240" w:lineRule="auto"/>
      </w:pPr>
      <w:r>
        <w:separator/>
      </w:r>
    </w:p>
  </w:endnote>
  <w:endnote w:type="continuationSeparator" w:id="0">
    <w:p w:rsidR="00476D2D" w:rsidRDefault="00476D2D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2D" w:rsidRDefault="00476D2D" w:rsidP="00766FA7">
      <w:pPr>
        <w:spacing w:after="0" w:line="240" w:lineRule="auto"/>
      </w:pPr>
      <w:r>
        <w:separator/>
      </w:r>
    </w:p>
  </w:footnote>
  <w:footnote w:type="continuationSeparator" w:id="0">
    <w:p w:rsidR="00476D2D" w:rsidRDefault="00476D2D" w:rsidP="0076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03676"/>
    <w:rsid w:val="00005868"/>
    <w:rsid w:val="0002007B"/>
    <w:rsid w:val="00023C87"/>
    <w:rsid w:val="00026081"/>
    <w:rsid w:val="00032D85"/>
    <w:rsid w:val="0003316D"/>
    <w:rsid w:val="00034D1A"/>
    <w:rsid w:val="000370CB"/>
    <w:rsid w:val="00037990"/>
    <w:rsid w:val="0004052E"/>
    <w:rsid w:val="00041DB4"/>
    <w:rsid w:val="0004284E"/>
    <w:rsid w:val="00046D17"/>
    <w:rsid w:val="00047CFC"/>
    <w:rsid w:val="00056669"/>
    <w:rsid w:val="00061B1D"/>
    <w:rsid w:val="0007111E"/>
    <w:rsid w:val="00085BC2"/>
    <w:rsid w:val="00086B88"/>
    <w:rsid w:val="00092A57"/>
    <w:rsid w:val="00094C70"/>
    <w:rsid w:val="00096E0A"/>
    <w:rsid w:val="000A5BB5"/>
    <w:rsid w:val="000B42C6"/>
    <w:rsid w:val="000C230B"/>
    <w:rsid w:val="000C72B6"/>
    <w:rsid w:val="000C7F84"/>
    <w:rsid w:val="000D2B0E"/>
    <w:rsid w:val="000F25CF"/>
    <w:rsid w:val="00107FD9"/>
    <w:rsid w:val="00110128"/>
    <w:rsid w:val="001147C5"/>
    <w:rsid w:val="001155EB"/>
    <w:rsid w:val="00133811"/>
    <w:rsid w:val="001341B0"/>
    <w:rsid w:val="0013420F"/>
    <w:rsid w:val="00134541"/>
    <w:rsid w:val="00142057"/>
    <w:rsid w:val="00153EED"/>
    <w:rsid w:val="00163C0E"/>
    <w:rsid w:val="00174653"/>
    <w:rsid w:val="00175FCE"/>
    <w:rsid w:val="001811CB"/>
    <w:rsid w:val="0019068B"/>
    <w:rsid w:val="00196975"/>
    <w:rsid w:val="001A78E3"/>
    <w:rsid w:val="001C505B"/>
    <w:rsid w:val="001C5872"/>
    <w:rsid w:val="001D656B"/>
    <w:rsid w:val="001D65FA"/>
    <w:rsid w:val="001E083E"/>
    <w:rsid w:val="001E4674"/>
    <w:rsid w:val="001E4D46"/>
    <w:rsid w:val="002025B8"/>
    <w:rsid w:val="00203E2B"/>
    <w:rsid w:val="002054B8"/>
    <w:rsid w:val="002069DE"/>
    <w:rsid w:val="0021252C"/>
    <w:rsid w:val="002158F0"/>
    <w:rsid w:val="00215CCD"/>
    <w:rsid w:val="0022025A"/>
    <w:rsid w:val="00224908"/>
    <w:rsid w:val="002250A3"/>
    <w:rsid w:val="00231469"/>
    <w:rsid w:val="002319AA"/>
    <w:rsid w:val="00243066"/>
    <w:rsid w:val="00250BC5"/>
    <w:rsid w:val="00261928"/>
    <w:rsid w:val="002627ED"/>
    <w:rsid w:val="00264F8D"/>
    <w:rsid w:val="00266EF3"/>
    <w:rsid w:val="00275ED1"/>
    <w:rsid w:val="002811DB"/>
    <w:rsid w:val="00290411"/>
    <w:rsid w:val="00292317"/>
    <w:rsid w:val="0029530D"/>
    <w:rsid w:val="002A71E3"/>
    <w:rsid w:val="002B03CA"/>
    <w:rsid w:val="002B0F63"/>
    <w:rsid w:val="002C1DB7"/>
    <w:rsid w:val="002C3C7C"/>
    <w:rsid w:val="002D033A"/>
    <w:rsid w:val="002D0A30"/>
    <w:rsid w:val="002D4F51"/>
    <w:rsid w:val="002D567B"/>
    <w:rsid w:val="002D7944"/>
    <w:rsid w:val="002F763B"/>
    <w:rsid w:val="00305F73"/>
    <w:rsid w:val="003100D4"/>
    <w:rsid w:val="00320663"/>
    <w:rsid w:val="003245D5"/>
    <w:rsid w:val="003339AA"/>
    <w:rsid w:val="00335423"/>
    <w:rsid w:val="00336094"/>
    <w:rsid w:val="003478AA"/>
    <w:rsid w:val="003501D6"/>
    <w:rsid w:val="003536E0"/>
    <w:rsid w:val="00353739"/>
    <w:rsid w:val="00354814"/>
    <w:rsid w:val="0035697F"/>
    <w:rsid w:val="00360702"/>
    <w:rsid w:val="00361B09"/>
    <w:rsid w:val="00365D66"/>
    <w:rsid w:val="00372F7D"/>
    <w:rsid w:val="00375FE4"/>
    <w:rsid w:val="00377EBF"/>
    <w:rsid w:val="00385BB7"/>
    <w:rsid w:val="00386A0F"/>
    <w:rsid w:val="0039272D"/>
    <w:rsid w:val="0039330E"/>
    <w:rsid w:val="003940FA"/>
    <w:rsid w:val="003B30BA"/>
    <w:rsid w:val="003B5A56"/>
    <w:rsid w:val="003B5C27"/>
    <w:rsid w:val="003C07D1"/>
    <w:rsid w:val="003C44C9"/>
    <w:rsid w:val="003C4E6D"/>
    <w:rsid w:val="003D4920"/>
    <w:rsid w:val="003D7F08"/>
    <w:rsid w:val="003E2945"/>
    <w:rsid w:val="003F3B60"/>
    <w:rsid w:val="003F780A"/>
    <w:rsid w:val="004024E6"/>
    <w:rsid w:val="00404B93"/>
    <w:rsid w:val="00406D83"/>
    <w:rsid w:val="00410D5B"/>
    <w:rsid w:val="004167E6"/>
    <w:rsid w:val="004172B8"/>
    <w:rsid w:val="00421FAA"/>
    <w:rsid w:val="00440500"/>
    <w:rsid w:val="00441309"/>
    <w:rsid w:val="00446DB3"/>
    <w:rsid w:val="004476E0"/>
    <w:rsid w:val="004537A8"/>
    <w:rsid w:val="00464D9A"/>
    <w:rsid w:val="00473EAD"/>
    <w:rsid w:val="00476D2D"/>
    <w:rsid w:val="004847F3"/>
    <w:rsid w:val="00484831"/>
    <w:rsid w:val="004849CE"/>
    <w:rsid w:val="00486D6F"/>
    <w:rsid w:val="004A1A46"/>
    <w:rsid w:val="004A41BA"/>
    <w:rsid w:val="004A685C"/>
    <w:rsid w:val="004B0E42"/>
    <w:rsid w:val="004B667A"/>
    <w:rsid w:val="004B79BC"/>
    <w:rsid w:val="004C1B38"/>
    <w:rsid w:val="004C1CDC"/>
    <w:rsid w:val="004D763B"/>
    <w:rsid w:val="004E1F00"/>
    <w:rsid w:val="004E4D01"/>
    <w:rsid w:val="004F52B8"/>
    <w:rsid w:val="004F6972"/>
    <w:rsid w:val="004F7F45"/>
    <w:rsid w:val="00503B8D"/>
    <w:rsid w:val="00507458"/>
    <w:rsid w:val="00513812"/>
    <w:rsid w:val="00513BD9"/>
    <w:rsid w:val="00522561"/>
    <w:rsid w:val="00523781"/>
    <w:rsid w:val="005249CD"/>
    <w:rsid w:val="005327D3"/>
    <w:rsid w:val="00532E45"/>
    <w:rsid w:val="00533472"/>
    <w:rsid w:val="00533537"/>
    <w:rsid w:val="00537FD1"/>
    <w:rsid w:val="00550063"/>
    <w:rsid w:val="00550566"/>
    <w:rsid w:val="0055109D"/>
    <w:rsid w:val="005575D5"/>
    <w:rsid w:val="00561607"/>
    <w:rsid w:val="005622A5"/>
    <w:rsid w:val="00563D0B"/>
    <w:rsid w:val="00565124"/>
    <w:rsid w:val="00570329"/>
    <w:rsid w:val="00570939"/>
    <w:rsid w:val="00571B20"/>
    <w:rsid w:val="00572869"/>
    <w:rsid w:val="00573D82"/>
    <w:rsid w:val="005805FA"/>
    <w:rsid w:val="005845C5"/>
    <w:rsid w:val="00585D4E"/>
    <w:rsid w:val="00587E1C"/>
    <w:rsid w:val="00595114"/>
    <w:rsid w:val="005A1BA0"/>
    <w:rsid w:val="005C288E"/>
    <w:rsid w:val="005C30A5"/>
    <w:rsid w:val="005D2538"/>
    <w:rsid w:val="005D7702"/>
    <w:rsid w:val="005D7F28"/>
    <w:rsid w:val="005E12BA"/>
    <w:rsid w:val="005E539B"/>
    <w:rsid w:val="005F1F82"/>
    <w:rsid w:val="005F4197"/>
    <w:rsid w:val="00600243"/>
    <w:rsid w:val="00633FA6"/>
    <w:rsid w:val="006421EE"/>
    <w:rsid w:val="006439E7"/>
    <w:rsid w:val="00643CFB"/>
    <w:rsid w:val="00645598"/>
    <w:rsid w:val="00651B43"/>
    <w:rsid w:val="00651F29"/>
    <w:rsid w:val="00652694"/>
    <w:rsid w:val="006541B3"/>
    <w:rsid w:val="00677592"/>
    <w:rsid w:val="006806BD"/>
    <w:rsid w:val="00697A77"/>
    <w:rsid w:val="006A22CF"/>
    <w:rsid w:val="006A76B0"/>
    <w:rsid w:val="006C084C"/>
    <w:rsid w:val="006C0AF7"/>
    <w:rsid w:val="006C12B8"/>
    <w:rsid w:val="006C383E"/>
    <w:rsid w:val="006C4C5E"/>
    <w:rsid w:val="006C6FF6"/>
    <w:rsid w:val="006D4322"/>
    <w:rsid w:val="006D68E6"/>
    <w:rsid w:val="00700B23"/>
    <w:rsid w:val="00700BF8"/>
    <w:rsid w:val="00710754"/>
    <w:rsid w:val="00713C31"/>
    <w:rsid w:val="007143A2"/>
    <w:rsid w:val="00714F54"/>
    <w:rsid w:val="00723EE8"/>
    <w:rsid w:val="00742372"/>
    <w:rsid w:val="00752127"/>
    <w:rsid w:val="00753A64"/>
    <w:rsid w:val="00755962"/>
    <w:rsid w:val="00763E06"/>
    <w:rsid w:val="00766FA7"/>
    <w:rsid w:val="00770822"/>
    <w:rsid w:val="00771A93"/>
    <w:rsid w:val="00771AD2"/>
    <w:rsid w:val="00775672"/>
    <w:rsid w:val="00781851"/>
    <w:rsid w:val="00791063"/>
    <w:rsid w:val="00794558"/>
    <w:rsid w:val="007A0759"/>
    <w:rsid w:val="007A6137"/>
    <w:rsid w:val="007B0E71"/>
    <w:rsid w:val="007B0F65"/>
    <w:rsid w:val="007B1173"/>
    <w:rsid w:val="007B2087"/>
    <w:rsid w:val="007B4783"/>
    <w:rsid w:val="007C56A5"/>
    <w:rsid w:val="007C57F0"/>
    <w:rsid w:val="007E1CAC"/>
    <w:rsid w:val="007F019C"/>
    <w:rsid w:val="007F0249"/>
    <w:rsid w:val="007F432E"/>
    <w:rsid w:val="007F536B"/>
    <w:rsid w:val="00810D86"/>
    <w:rsid w:val="00824C1A"/>
    <w:rsid w:val="008314A1"/>
    <w:rsid w:val="00833A57"/>
    <w:rsid w:val="008340EC"/>
    <w:rsid w:val="008452C6"/>
    <w:rsid w:val="00846EB2"/>
    <w:rsid w:val="008473FC"/>
    <w:rsid w:val="0085628D"/>
    <w:rsid w:val="008615F9"/>
    <w:rsid w:val="0086234F"/>
    <w:rsid w:val="00862E40"/>
    <w:rsid w:val="00866954"/>
    <w:rsid w:val="00871649"/>
    <w:rsid w:val="00872818"/>
    <w:rsid w:val="00876FC7"/>
    <w:rsid w:val="00880D78"/>
    <w:rsid w:val="008861A3"/>
    <w:rsid w:val="00891A7B"/>
    <w:rsid w:val="008938EF"/>
    <w:rsid w:val="008A2CFE"/>
    <w:rsid w:val="008A597F"/>
    <w:rsid w:val="008A5D68"/>
    <w:rsid w:val="008A67F4"/>
    <w:rsid w:val="008A7377"/>
    <w:rsid w:val="008B0154"/>
    <w:rsid w:val="008D42A4"/>
    <w:rsid w:val="008E1B50"/>
    <w:rsid w:val="008E3EFB"/>
    <w:rsid w:val="008E6CAE"/>
    <w:rsid w:val="008F1276"/>
    <w:rsid w:val="008F3976"/>
    <w:rsid w:val="00907D4C"/>
    <w:rsid w:val="009150BC"/>
    <w:rsid w:val="00917DE3"/>
    <w:rsid w:val="00922739"/>
    <w:rsid w:val="009351FA"/>
    <w:rsid w:val="009361D8"/>
    <w:rsid w:val="009379BC"/>
    <w:rsid w:val="00940CA4"/>
    <w:rsid w:val="009410D3"/>
    <w:rsid w:val="00956256"/>
    <w:rsid w:val="00960495"/>
    <w:rsid w:val="009625F6"/>
    <w:rsid w:val="00964993"/>
    <w:rsid w:val="0097215C"/>
    <w:rsid w:val="00977C45"/>
    <w:rsid w:val="00980B89"/>
    <w:rsid w:val="0099162C"/>
    <w:rsid w:val="009939D4"/>
    <w:rsid w:val="00994FD7"/>
    <w:rsid w:val="009A4E86"/>
    <w:rsid w:val="009B11EE"/>
    <w:rsid w:val="009B3491"/>
    <w:rsid w:val="009B4E9B"/>
    <w:rsid w:val="009C4D09"/>
    <w:rsid w:val="009C553E"/>
    <w:rsid w:val="009D6C36"/>
    <w:rsid w:val="009F5563"/>
    <w:rsid w:val="00A02EBD"/>
    <w:rsid w:val="00A225DE"/>
    <w:rsid w:val="00A26919"/>
    <w:rsid w:val="00A460D0"/>
    <w:rsid w:val="00A47DA2"/>
    <w:rsid w:val="00A556B8"/>
    <w:rsid w:val="00A63A4D"/>
    <w:rsid w:val="00A71FA3"/>
    <w:rsid w:val="00A725BE"/>
    <w:rsid w:val="00A805AA"/>
    <w:rsid w:val="00A807FF"/>
    <w:rsid w:val="00A86355"/>
    <w:rsid w:val="00A864DC"/>
    <w:rsid w:val="00A866D8"/>
    <w:rsid w:val="00AA2461"/>
    <w:rsid w:val="00AA5AC7"/>
    <w:rsid w:val="00AA6257"/>
    <w:rsid w:val="00AB2015"/>
    <w:rsid w:val="00AC0B93"/>
    <w:rsid w:val="00AC395C"/>
    <w:rsid w:val="00AD5B3B"/>
    <w:rsid w:val="00AE0246"/>
    <w:rsid w:val="00AE5136"/>
    <w:rsid w:val="00AF2BB9"/>
    <w:rsid w:val="00B00C87"/>
    <w:rsid w:val="00B02CA7"/>
    <w:rsid w:val="00B11E98"/>
    <w:rsid w:val="00B12509"/>
    <w:rsid w:val="00B134CB"/>
    <w:rsid w:val="00B153C2"/>
    <w:rsid w:val="00B17D1F"/>
    <w:rsid w:val="00B33C3F"/>
    <w:rsid w:val="00B377A9"/>
    <w:rsid w:val="00B422C0"/>
    <w:rsid w:val="00B4521B"/>
    <w:rsid w:val="00B51E4E"/>
    <w:rsid w:val="00B5412F"/>
    <w:rsid w:val="00B57FE3"/>
    <w:rsid w:val="00B611E8"/>
    <w:rsid w:val="00B6288E"/>
    <w:rsid w:val="00B6667D"/>
    <w:rsid w:val="00B714F3"/>
    <w:rsid w:val="00B715C3"/>
    <w:rsid w:val="00B77DFA"/>
    <w:rsid w:val="00B8017C"/>
    <w:rsid w:val="00B825E5"/>
    <w:rsid w:val="00B8283B"/>
    <w:rsid w:val="00B93D78"/>
    <w:rsid w:val="00B945AF"/>
    <w:rsid w:val="00BA0AF0"/>
    <w:rsid w:val="00BA35F0"/>
    <w:rsid w:val="00BA36EA"/>
    <w:rsid w:val="00BB18C9"/>
    <w:rsid w:val="00BB3067"/>
    <w:rsid w:val="00BC0A7E"/>
    <w:rsid w:val="00BD1A77"/>
    <w:rsid w:val="00BD28EB"/>
    <w:rsid w:val="00BD68DA"/>
    <w:rsid w:val="00BE3E68"/>
    <w:rsid w:val="00BF1F81"/>
    <w:rsid w:val="00BF5E11"/>
    <w:rsid w:val="00BF6C54"/>
    <w:rsid w:val="00BF784C"/>
    <w:rsid w:val="00C012C5"/>
    <w:rsid w:val="00C05B61"/>
    <w:rsid w:val="00C1141D"/>
    <w:rsid w:val="00C137FB"/>
    <w:rsid w:val="00C142D6"/>
    <w:rsid w:val="00C14CE9"/>
    <w:rsid w:val="00C30D63"/>
    <w:rsid w:val="00C30F28"/>
    <w:rsid w:val="00C31FF8"/>
    <w:rsid w:val="00C37A0C"/>
    <w:rsid w:val="00C37E5A"/>
    <w:rsid w:val="00C414EA"/>
    <w:rsid w:val="00C446E3"/>
    <w:rsid w:val="00C62F57"/>
    <w:rsid w:val="00C64349"/>
    <w:rsid w:val="00C70625"/>
    <w:rsid w:val="00C72D5B"/>
    <w:rsid w:val="00C738BF"/>
    <w:rsid w:val="00C76015"/>
    <w:rsid w:val="00C863B5"/>
    <w:rsid w:val="00C97954"/>
    <w:rsid w:val="00CA118F"/>
    <w:rsid w:val="00CA6EDC"/>
    <w:rsid w:val="00CB10A3"/>
    <w:rsid w:val="00CB4D4B"/>
    <w:rsid w:val="00CC79D1"/>
    <w:rsid w:val="00CE6436"/>
    <w:rsid w:val="00CF11AA"/>
    <w:rsid w:val="00CF4DCF"/>
    <w:rsid w:val="00CF4E02"/>
    <w:rsid w:val="00D04E9F"/>
    <w:rsid w:val="00D10270"/>
    <w:rsid w:val="00D113AA"/>
    <w:rsid w:val="00D16B8F"/>
    <w:rsid w:val="00D2476A"/>
    <w:rsid w:val="00D3186A"/>
    <w:rsid w:val="00D34E08"/>
    <w:rsid w:val="00D3562A"/>
    <w:rsid w:val="00D40955"/>
    <w:rsid w:val="00D42429"/>
    <w:rsid w:val="00D54B67"/>
    <w:rsid w:val="00D565B3"/>
    <w:rsid w:val="00D74467"/>
    <w:rsid w:val="00D90271"/>
    <w:rsid w:val="00D90786"/>
    <w:rsid w:val="00D97281"/>
    <w:rsid w:val="00DA1913"/>
    <w:rsid w:val="00DA72F8"/>
    <w:rsid w:val="00DB050A"/>
    <w:rsid w:val="00DB77E5"/>
    <w:rsid w:val="00DC6719"/>
    <w:rsid w:val="00DD48CE"/>
    <w:rsid w:val="00DE60E0"/>
    <w:rsid w:val="00DF1621"/>
    <w:rsid w:val="00E00F56"/>
    <w:rsid w:val="00E06936"/>
    <w:rsid w:val="00E16B17"/>
    <w:rsid w:val="00E30730"/>
    <w:rsid w:val="00E32D6D"/>
    <w:rsid w:val="00E36CC9"/>
    <w:rsid w:val="00E470CD"/>
    <w:rsid w:val="00E60689"/>
    <w:rsid w:val="00E614E3"/>
    <w:rsid w:val="00E71217"/>
    <w:rsid w:val="00E73149"/>
    <w:rsid w:val="00E76316"/>
    <w:rsid w:val="00E87195"/>
    <w:rsid w:val="00E90A93"/>
    <w:rsid w:val="00E93CB7"/>
    <w:rsid w:val="00E972CB"/>
    <w:rsid w:val="00EA533F"/>
    <w:rsid w:val="00EA5B90"/>
    <w:rsid w:val="00EA778F"/>
    <w:rsid w:val="00EB1722"/>
    <w:rsid w:val="00EB64BF"/>
    <w:rsid w:val="00EC00B5"/>
    <w:rsid w:val="00EC0DA8"/>
    <w:rsid w:val="00EC3206"/>
    <w:rsid w:val="00ED6489"/>
    <w:rsid w:val="00EE01EB"/>
    <w:rsid w:val="00EE0EA1"/>
    <w:rsid w:val="00EE1652"/>
    <w:rsid w:val="00EE1D65"/>
    <w:rsid w:val="00EE2115"/>
    <w:rsid w:val="00EE3291"/>
    <w:rsid w:val="00EE4BD2"/>
    <w:rsid w:val="00EE6E56"/>
    <w:rsid w:val="00EE77FC"/>
    <w:rsid w:val="00EF2F3A"/>
    <w:rsid w:val="00EF3390"/>
    <w:rsid w:val="00F1461C"/>
    <w:rsid w:val="00F171BD"/>
    <w:rsid w:val="00F1786F"/>
    <w:rsid w:val="00F202D1"/>
    <w:rsid w:val="00F25C08"/>
    <w:rsid w:val="00F26D48"/>
    <w:rsid w:val="00F333EB"/>
    <w:rsid w:val="00F3371C"/>
    <w:rsid w:val="00F35C34"/>
    <w:rsid w:val="00F4221B"/>
    <w:rsid w:val="00F5358F"/>
    <w:rsid w:val="00F60DBB"/>
    <w:rsid w:val="00F61417"/>
    <w:rsid w:val="00F62CFD"/>
    <w:rsid w:val="00F632ED"/>
    <w:rsid w:val="00F77090"/>
    <w:rsid w:val="00F93D40"/>
    <w:rsid w:val="00F960AA"/>
    <w:rsid w:val="00FA68F5"/>
    <w:rsid w:val="00FB1FF3"/>
    <w:rsid w:val="00FB45B6"/>
    <w:rsid w:val="00FB6774"/>
    <w:rsid w:val="00FB7075"/>
    <w:rsid w:val="00FC2D8E"/>
    <w:rsid w:val="00FC5B7E"/>
    <w:rsid w:val="00FC64F2"/>
    <w:rsid w:val="00FD605C"/>
    <w:rsid w:val="00FD7CDB"/>
    <w:rsid w:val="00FE180C"/>
    <w:rsid w:val="00FE778F"/>
    <w:rsid w:val="00FF15B6"/>
    <w:rsid w:val="00FF3CDA"/>
    <w:rsid w:val="00FF5724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d">
    <w:name w:val="Ст. без интервала"/>
    <w:basedOn w:val="a3"/>
    <w:uiPriority w:val="99"/>
    <w:rsid w:val="00BF1F81"/>
    <w:pPr>
      <w:ind w:firstLine="709"/>
      <w:jc w:val="both"/>
    </w:pPr>
    <w:rPr>
      <w:rFonts w:ascii="Times New Roman" w:eastAsiaTheme="minorHAnsi" w:hAnsi="Times New Roman" w:cstheme="minorBidi"/>
      <w:sz w:val="28"/>
      <w:szCs w:val="28"/>
      <w:lang w:val="en-US" w:eastAsia="en-US"/>
    </w:rPr>
  </w:style>
  <w:style w:type="paragraph" w:styleId="ae">
    <w:name w:val="Normal (Web)"/>
    <w:basedOn w:val="a"/>
    <w:uiPriority w:val="99"/>
    <w:unhideWhenUsed/>
    <w:rsid w:val="00B51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2E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List Paragraph"/>
    <w:basedOn w:val="a"/>
    <w:uiPriority w:val="34"/>
    <w:qFormat/>
    <w:rsid w:val="00E87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d">
    <w:name w:val="Ст. без интервала"/>
    <w:basedOn w:val="a3"/>
    <w:uiPriority w:val="99"/>
    <w:rsid w:val="00BF1F81"/>
    <w:pPr>
      <w:ind w:firstLine="709"/>
      <w:jc w:val="both"/>
    </w:pPr>
    <w:rPr>
      <w:rFonts w:ascii="Times New Roman" w:eastAsiaTheme="minorHAnsi" w:hAnsi="Times New Roman" w:cstheme="minorBidi"/>
      <w:sz w:val="28"/>
      <w:szCs w:val="28"/>
      <w:lang w:val="en-US" w:eastAsia="en-US"/>
    </w:rPr>
  </w:style>
  <w:style w:type="paragraph" w:styleId="ae">
    <w:name w:val="Normal (Web)"/>
    <w:basedOn w:val="a"/>
    <w:uiPriority w:val="99"/>
    <w:unhideWhenUsed/>
    <w:rsid w:val="00B51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2E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List Paragraph"/>
    <w:basedOn w:val="a"/>
    <w:uiPriority w:val="34"/>
    <w:qFormat/>
    <w:rsid w:val="00E8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cx.orb.ru/ru/tvp/subs/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cx.orb.ru/ru/tvp/subs/202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cx.orb.ru/ru/tvp/subs/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cx.orb.ru/ru/tvp/subs/20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EB0F-23CA-4847-95A4-32DFE637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5066</Words>
  <Characters>28881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2</cp:revision>
  <cp:lastPrinted>2021-03-24T10:21:00Z</cp:lastPrinted>
  <dcterms:created xsi:type="dcterms:W3CDTF">2021-03-29T12:49:00Z</dcterms:created>
  <dcterms:modified xsi:type="dcterms:W3CDTF">2021-03-29T12:49:00Z</dcterms:modified>
</cp:coreProperties>
</file>